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4C" w:rsidRDefault="004B242B" w:rsidP="00704630">
      <w:pPr>
        <w:widowControl/>
        <w:spacing w:line="52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亚克力广宣盒</w:t>
      </w:r>
      <w:r w:rsidR="00950D4C" w:rsidRPr="00950D4C">
        <w:rPr>
          <w:rFonts w:ascii="黑体" w:eastAsia="黑体" w:hAnsi="黑体" w:hint="eastAsia"/>
          <w:sz w:val="44"/>
          <w:szCs w:val="44"/>
        </w:rPr>
        <w:t>公开比选公告</w:t>
      </w:r>
    </w:p>
    <w:p w:rsidR="003011D8" w:rsidRPr="00916391" w:rsidRDefault="003011D8" w:rsidP="00950D4C">
      <w:pPr>
        <w:widowControl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漳州片仔</w:t>
      </w:r>
      <w:proofErr w:type="gramStart"/>
      <w:r w:rsidRPr="00916391">
        <w:rPr>
          <w:rFonts w:ascii="仿宋" w:eastAsia="仿宋" w:hAnsi="仿宋" w:cs="宋体" w:hint="eastAsia"/>
          <w:kern w:val="0"/>
          <w:sz w:val="32"/>
          <w:szCs w:val="28"/>
        </w:rPr>
        <w:t>癀</w:t>
      </w:r>
      <w:proofErr w:type="gramEnd"/>
      <w:r w:rsidRPr="00916391">
        <w:rPr>
          <w:rFonts w:ascii="仿宋" w:eastAsia="仿宋" w:hAnsi="仿宋" w:cs="宋体" w:hint="eastAsia"/>
          <w:kern w:val="0"/>
          <w:sz w:val="32"/>
          <w:szCs w:val="28"/>
        </w:rPr>
        <w:t>药业股份有限公司拟订制一批</w:t>
      </w:r>
      <w:r w:rsidR="000520CC">
        <w:rPr>
          <w:rFonts w:ascii="仿宋" w:eastAsia="仿宋" w:hAnsi="仿宋" w:cs="宋体" w:hint="eastAsia"/>
          <w:kern w:val="0"/>
          <w:sz w:val="32"/>
          <w:szCs w:val="28"/>
        </w:rPr>
        <w:t>亚克</w:t>
      </w:r>
      <w:proofErr w:type="gramStart"/>
      <w:r w:rsidR="000520CC">
        <w:rPr>
          <w:rFonts w:ascii="仿宋" w:eastAsia="仿宋" w:hAnsi="仿宋" w:cs="宋体" w:hint="eastAsia"/>
          <w:kern w:val="0"/>
          <w:sz w:val="32"/>
          <w:szCs w:val="28"/>
        </w:rPr>
        <w:t>力广宣盒</w:t>
      </w:r>
      <w:proofErr w:type="gramEnd"/>
      <w:r w:rsidRPr="00916391">
        <w:rPr>
          <w:rFonts w:ascii="仿宋" w:eastAsia="仿宋" w:hAnsi="仿宋" w:cs="宋体" w:hint="eastAsia"/>
          <w:kern w:val="0"/>
          <w:sz w:val="32"/>
          <w:szCs w:val="28"/>
        </w:rPr>
        <w:t>,现公告如下，欢迎具备资质要求的厂商参加</w:t>
      </w:r>
      <w:r w:rsidR="007A0FE2">
        <w:rPr>
          <w:rFonts w:ascii="仿宋" w:eastAsia="仿宋" w:hAnsi="仿宋" w:cs="宋体" w:hint="eastAsia"/>
          <w:kern w:val="0"/>
          <w:sz w:val="32"/>
          <w:szCs w:val="28"/>
        </w:rPr>
        <w:t>比选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。</w:t>
      </w:r>
    </w:p>
    <w:p w:rsidR="00916391" w:rsidRPr="00916391" w:rsidRDefault="003011D8" w:rsidP="00916391">
      <w:pPr>
        <w:pStyle w:val="a9"/>
        <w:widowControl/>
        <w:numPr>
          <w:ilvl w:val="0"/>
          <w:numId w:val="3"/>
        </w:numPr>
        <w:spacing w:line="520" w:lineRule="exact"/>
        <w:ind w:firstLineChars="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采购内容：</w:t>
      </w:r>
    </w:p>
    <w:tbl>
      <w:tblPr>
        <w:tblW w:w="9003" w:type="dxa"/>
        <w:jc w:val="center"/>
        <w:tblInd w:w="-231" w:type="dxa"/>
        <w:tblLook w:val="04A0" w:firstRow="1" w:lastRow="0" w:firstColumn="1" w:lastColumn="0" w:noHBand="0" w:noVBand="1"/>
      </w:tblPr>
      <w:tblGrid>
        <w:gridCol w:w="1802"/>
        <w:gridCol w:w="4565"/>
        <w:gridCol w:w="1347"/>
        <w:gridCol w:w="1289"/>
      </w:tblGrid>
      <w:tr w:rsidR="004907C9" w:rsidRPr="003160A3" w:rsidTr="00704630">
        <w:trPr>
          <w:trHeight w:val="703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C9" w:rsidRPr="003160A3" w:rsidRDefault="004907C9" w:rsidP="001179E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160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C9" w:rsidRPr="003160A3" w:rsidRDefault="004907C9" w:rsidP="001179E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160A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规格/指标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C9" w:rsidRPr="003160A3" w:rsidRDefault="004907C9" w:rsidP="001179E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3160A3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C9" w:rsidRPr="003160A3" w:rsidRDefault="004907C9" w:rsidP="001179E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3160A3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数量</w:t>
            </w:r>
          </w:p>
        </w:tc>
      </w:tr>
      <w:tr w:rsidR="004907C9" w:rsidRPr="003160A3" w:rsidTr="00704630">
        <w:trPr>
          <w:trHeight w:val="1349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C9" w:rsidRPr="003160A3" w:rsidRDefault="004907C9" w:rsidP="0070463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亚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克力广宣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盒</w:t>
            </w:r>
            <w:r w:rsidR="0070463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（典藏版通用）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C9" w:rsidRDefault="004907C9" w:rsidP="002B4B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规格：长</w:t>
            </w:r>
            <w:r w:rsidR="0070463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mm*宽88mm*高</w:t>
            </w:r>
            <w:r w:rsidR="0070463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7mm</w:t>
            </w:r>
          </w:p>
          <w:p w:rsidR="004907C9" w:rsidRDefault="004907C9" w:rsidP="002B4B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材质：透明5mm亚克力板材</w:t>
            </w:r>
          </w:p>
          <w:p w:rsidR="004907C9" w:rsidRPr="003160A3" w:rsidRDefault="004907C9" w:rsidP="002B4B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工艺要求：（1）四周倒</w:t>
            </w:r>
            <w:r w:rsidR="00955E9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圆边、抛光、呈45°角粘接成正方形。（2）上盖底部内</w:t>
            </w:r>
            <w:proofErr w:type="gramStart"/>
            <w:r w:rsidR="00955E9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铣</w:t>
            </w:r>
            <w:proofErr w:type="gramEnd"/>
            <w:r w:rsidR="00955E9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洗</w:t>
            </w:r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槽，</w:t>
            </w:r>
            <w:proofErr w:type="gramStart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下盒上部</w:t>
            </w:r>
            <w:proofErr w:type="gramEnd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</w:t>
            </w:r>
            <w:proofErr w:type="gramStart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铣</w:t>
            </w:r>
            <w:proofErr w:type="gramEnd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洗槽方式，互扣密封呈天地盖。（3）上盖内侧</w:t>
            </w:r>
            <w:proofErr w:type="gramStart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两边打标花纹</w:t>
            </w:r>
            <w:proofErr w:type="gramEnd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</w:t>
            </w:r>
            <w:proofErr w:type="gramStart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下盒内侧</w:t>
            </w:r>
            <w:proofErr w:type="gramEnd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靠底部</w:t>
            </w:r>
            <w:proofErr w:type="gramStart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打标横</w:t>
            </w:r>
            <w:proofErr w:type="gramEnd"/>
            <w:r w:rsidR="004B242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条纹。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C9" w:rsidRPr="003160A3" w:rsidRDefault="004907C9" w:rsidP="001179E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3160A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C9" w:rsidRPr="003160A3" w:rsidRDefault="00704630" w:rsidP="001179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5000</w:t>
            </w:r>
          </w:p>
        </w:tc>
      </w:tr>
    </w:tbl>
    <w:p w:rsidR="003011D8" w:rsidRPr="00916391" w:rsidRDefault="00CC5152" w:rsidP="003160A3">
      <w:pPr>
        <w:widowControl/>
        <w:spacing w:line="560" w:lineRule="exact"/>
        <w:ind w:firstLineChars="196" w:firstLine="630"/>
        <w:rPr>
          <w:rFonts w:ascii="仿宋" w:eastAsia="仿宋" w:hAnsi="仿宋" w:cs="宋体"/>
          <w:b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二</w:t>
      </w:r>
      <w:r w:rsidR="003011D8"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、</w:t>
      </w:r>
      <w:r w:rsidR="007A0FE2">
        <w:rPr>
          <w:rFonts w:ascii="仿宋" w:eastAsia="仿宋" w:hAnsi="仿宋" w:cs="宋体" w:hint="eastAsia"/>
          <w:b/>
          <w:kern w:val="0"/>
          <w:sz w:val="32"/>
          <w:szCs w:val="28"/>
        </w:rPr>
        <w:t>比选</w:t>
      </w:r>
      <w:r w:rsidR="000945FB"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响应</w:t>
      </w:r>
    </w:p>
    <w:p w:rsidR="00950D4C" w:rsidRPr="00916391" w:rsidRDefault="00950D4C" w:rsidP="00950D4C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1.</w:t>
      </w:r>
      <w:r>
        <w:rPr>
          <w:rFonts w:ascii="仿宋" w:eastAsia="仿宋" w:hAnsi="仿宋" w:cs="宋体" w:hint="eastAsia"/>
          <w:kern w:val="0"/>
          <w:sz w:val="32"/>
          <w:szCs w:val="28"/>
        </w:rPr>
        <w:t>参与比选的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应是具备独立企业法人资格且有能力提供货物及服务的企业。</w:t>
      </w:r>
    </w:p>
    <w:p w:rsidR="00950D4C" w:rsidRDefault="00950D4C" w:rsidP="00950D4C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2、有意参与</w:t>
      </w:r>
      <w:r>
        <w:rPr>
          <w:rFonts w:ascii="仿宋" w:eastAsia="仿宋" w:hAnsi="仿宋" w:cs="宋体" w:hint="eastAsia"/>
          <w:kern w:val="0"/>
          <w:sz w:val="32"/>
          <w:szCs w:val="28"/>
        </w:rPr>
        <w:t>比选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的企业需于20</w:t>
      </w:r>
      <w:r>
        <w:rPr>
          <w:rFonts w:ascii="仿宋" w:eastAsia="仿宋" w:hAnsi="仿宋" w:cs="宋体" w:hint="eastAsia"/>
          <w:kern w:val="0"/>
          <w:sz w:val="32"/>
          <w:szCs w:val="28"/>
        </w:rPr>
        <w:t>20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年</w:t>
      </w:r>
      <w:r w:rsidR="00704630">
        <w:rPr>
          <w:rFonts w:ascii="仿宋" w:eastAsia="仿宋" w:hAnsi="仿宋" w:cs="宋体" w:hint="eastAsia"/>
          <w:kern w:val="0"/>
          <w:sz w:val="32"/>
          <w:szCs w:val="28"/>
        </w:rPr>
        <w:t>11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月</w:t>
      </w:r>
      <w:r w:rsidR="006C14F1">
        <w:rPr>
          <w:rFonts w:ascii="仿宋" w:eastAsia="仿宋" w:hAnsi="仿宋" w:cs="宋体" w:hint="eastAsia"/>
          <w:kern w:val="0"/>
          <w:sz w:val="32"/>
          <w:szCs w:val="28"/>
        </w:rPr>
        <w:t>11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日</w:t>
      </w:r>
      <w:r>
        <w:rPr>
          <w:rFonts w:ascii="仿宋" w:eastAsia="仿宋" w:hAnsi="仿宋" w:cs="宋体" w:hint="eastAsia"/>
          <w:kern w:val="0"/>
          <w:sz w:val="32"/>
          <w:szCs w:val="28"/>
        </w:rPr>
        <w:t>18:00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前将</w:t>
      </w:r>
      <w:r>
        <w:rPr>
          <w:rFonts w:ascii="仿宋" w:eastAsia="仿宋" w:hAnsi="仿宋" w:cs="宋体" w:hint="eastAsia"/>
          <w:kern w:val="0"/>
          <w:sz w:val="32"/>
          <w:szCs w:val="28"/>
        </w:rPr>
        <w:t>资质（包括但不限于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营业执照</w:t>
      </w:r>
      <w:r>
        <w:rPr>
          <w:rFonts w:ascii="仿宋" w:eastAsia="仿宋" w:hAnsi="仿宋" w:cs="宋体" w:hint="eastAsia"/>
          <w:kern w:val="0"/>
          <w:sz w:val="32"/>
          <w:szCs w:val="28"/>
        </w:rPr>
        <w:t>）复印件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加盖公章</w:t>
      </w:r>
      <w:r w:rsidRPr="00713602">
        <w:rPr>
          <w:rFonts w:ascii="仿宋" w:eastAsia="仿宋" w:hAnsi="仿宋" w:cs="宋体" w:hint="eastAsia"/>
          <w:kern w:val="0"/>
          <w:sz w:val="32"/>
          <w:szCs w:val="28"/>
          <w:u w:val="single"/>
        </w:rPr>
        <w:t>扫描件发送到邮箱</w:t>
      </w:r>
      <w:r w:rsidR="00D5767E">
        <w:rPr>
          <w:rFonts w:ascii="仿宋" w:eastAsia="仿宋" w:hAnsi="仿宋" w:cs="宋体" w:hint="eastAsia"/>
          <w:kern w:val="0"/>
          <w:sz w:val="32"/>
          <w:szCs w:val="28"/>
          <w:u w:val="single"/>
        </w:rPr>
        <w:t>835726365</w:t>
      </w:r>
      <w:r w:rsidRPr="00713602">
        <w:rPr>
          <w:rFonts w:ascii="仿宋" w:eastAsia="仿宋" w:hAnsi="仿宋" w:cs="宋体" w:hint="eastAsia"/>
          <w:kern w:val="0"/>
          <w:sz w:val="32"/>
          <w:szCs w:val="28"/>
          <w:u w:val="single"/>
        </w:rPr>
        <w:t>@qq.com</w:t>
      </w:r>
      <w:r>
        <w:rPr>
          <w:rFonts w:ascii="仿宋" w:eastAsia="仿宋" w:hAnsi="仿宋" w:cs="宋体" w:hint="eastAsia"/>
          <w:kern w:val="0"/>
          <w:sz w:val="32"/>
          <w:szCs w:val="28"/>
        </w:rPr>
        <w:t>，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我司将对有意</w:t>
      </w:r>
      <w:r>
        <w:rPr>
          <w:rFonts w:ascii="仿宋" w:eastAsia="仿宋" w:hAnsi="仿宋" w:cs="宋体" w:hint="eastAsia"/>
          <w:kern w:val="0"/>
          <w:sz w:val="32"/>
          <w:szCs w:val="28"/>
        </w:rPr>
        <w:t>报价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的企业进行资质审核，逾期收到的或不符合规定的将被拒绝。</w:t>
      </w:r>
    </w:p>
    <w:p w:rsidR="00950D4C" w:rsidRDefault="00950D4C" w:rsidP="00950D4C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3、我司将对被审核通过的企业发放正式报价单，届时各企业可凭借正式的报价单及相关配套资质参与比选。</w:t>
      </w:r>
    </w:p>
    <w:p w:rsidR="00950D4C" w:rsidRPr="00713602" w:rsidRDefault="00950D4C" w:rsidP="00950D4C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4、</w:t>
      </w:r>
      <w:r w:rsidRPr="00713602">
        <w:rPr>
          <w:rFonts w:ascii="仿宋" w:eastAsia="仿宋" w:hAnsi="仿宋" w:cs="宋体" w:hint="eastAsia"/>
          <w:kern w:val="0"/>
          <w:sz w:val="32"/>
          <w:szCs w:val="28"/>
        </w:rPr>
        <w:t>评选方式为评选小组现场根据样品，</w:t>
      </w:r>
      <w:r w:rsidR="00BF250F">
        <w:rPr>
          <w:rFonts w:ascii="仿宋" w:eastAsia="仿宋" w:hAnsi="仿宋" w:cs="宋体" w:hint="eastAsia"/>
          <w:kern w:val="0"/>
          <w:sz w:val="32"/>
          <w:szCs w:val="28"/>
        </w:rPr>
        <w:t>在</w:t>
      </w:r>
      <w:r w:rsidRPr="00713602">
        <w:rPr>
          <w:rFonts w:ascii="仿宋" w:eastAsia="仿宋" w:hAnsi="仿宋" w:cs="宋体" w:hint="eastAsia"/>
          <w:kern w:val="0"/>
          <w:sz w:val="32"/>
          <w:szCs w:val="28"/>
        </w:rPr>
        <w:t>质量</w:t>
      </w:r>
      <w:r w:rsidR="00BF250F">
        <w:rPr>
          <w:rFonts w:ascii="仿宋" w:eastAsia="仿宋" w:hAnsi="仿宋" w:cs="宋体" w:hint="eastAsia"/>
          <w:kern w:val="0"/>
          <w:sz w:val="32"/>
          <w:szCs w:val="28"/>
        </w:rPr>
        <w:t>、资质符合标准</w:t>
      </w:r>
      <w:r w:rsidRPr="00713602">
        <w:rPr>
          <w:rFonts w:ascii="仿宋" w:eastAsia="仿宋" w:hAnsi="仿宋" w:cs="宋体" w:hint="eastAsia"/>
          <w:kern w:val="0"/>
          <w:sz w:val="32"/>
          <w:szCs w:val="28"/>
        </w:rPr>
        <w:t>的条件下，由评选小组结合</w:t>
      </w:r>
      <w:r w:rsidR="00FB3595">
        <w:rPr>
          <w:rFonts w:ascii="仿宋" w:eastAsia="仿宋" w:hAnsi="仿宋" w:cs="宋体" w:hint="eastAsia"/>
          <w:kern w:val="0"/>
          <w:sz w:val="32"/>
          <w:szCs w:val="28"/>
        </w:rPr>
        <w:t>资质、</w:t>
      </w:r>
      <w:r w:rsidR="00D5767E">
        <w:rPr>
          <w:rFonts w:ascii="仿宋" w:eastAsia="仿宋" w:hAnsi="仿宋" w:cs="宋体" w:hint="eastAsia"/>
          <w:kern w:val="0"/>
          <w:sz w:val="32"/>
          <w:szCs w:val="28"/>
        </w:rPr>
        <w:t>产品质量、</w:t>
      </w:r>
      <w:r w:rsidR="00415B8B">
        <w:rPr>
          <w:rFonts w:ascii="仿宋" w:eastAsia="仿宋" w:hAnsi="仿宋" w:cs="宋体" w:hint="eastAsia"/>
          <w:kern w:val="0"/>
          <w:sz w:val="32"/>
          <w:szCs w:val="28"/>
        </w:rPr>
        <w:t>交货周期、售后服务</w:t>
      </w:r>
      <w:r w:rsidR="00D5767E">
        <w:rPr>
          <w:rFonts w:ascii="仿宋" w:eastAsia="仿宋" w:hAnsi="仿宋" w:cs="宋体" w:hint="eastAsia"/>
          <w:kern w:val="0"/>
          <w:sz w:val="32"/>
          <w:szCs w:val="28"/>
        </w:rPr>
        <w:t>、价格</w:t>
      </w:r>
      <w:r w:rsidRPr="00713602">
        <w:rPr>
          <w:rFonts w:ascii="仿宋" w:eastAsia="仿宋" w:hAnsi="仿宋" w:cs="宋体" w:hint="eastAsia"/>
          <w:kern w:val="0"/>
          <w:sz w:val="32"/>
          <w:szCs w:val="28"/>
        </w:rPr>
        <w:t>等综合因素进行评选。</w:t>
      </w:r>
    </w:p>
    <w:p w:rsidR="00950D4C" w:rsidRPr="007E2140" w:rsidRDefault="00950D4C" w:rsidP="00950D4C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50D4C">
        <w:rPr>
          <w:rFonts w:ascii="仿宋" w:eastAsia="仿宋" w:hAnsi="仿宋" w:cs="宋体" w:hint="eastAsia"/>
          <w:kern w:val="0"/>
          <w:sz w:val="32"/>
          <w:szCs w:val="28"/>
        </w:rPr>
        <w:lastRenderedPageBreak/>
        <w:t>5、</w:t>
      </w:r>
      <w:proofErr w:type="gramStart"/>
      <w:r w:rsidR="003E6AD2">
        <w:rPr>
          <w:rFonts w:ascii="仿宋" w:eastAsia="仿宋" w:hAnsi="仿宋" w:cs="宋体" w:hint="eastAsia"/>
          <w:kern w:val="0"/>
          <w:sz w:val="32"/>
          <w:szCs w:val="28"/>
        </w:rPr>
        <w:t>若参</w:t>
      </w:r>
      <w:proofErr w:type="gramEnd"/>
      <w:r w:rsidR="003E6AD2">
        <w:rPr>
          <w:rFonts w:ascii="仿宋" w:eastAsia="仿宋" w:hAnsi="仿宋" w:cs="宋体" w:hint="eastAsia"/>
          <w:kern w:val="0"/>
          <w:sz w:val="32"/>
          <w:szCs w:val="28"/>
        </w:rPr>
        <w:t>与比选的单位少于3家（</w:t>
      </w:r>
      <w:r w:rsidR="00704630">
        <w:rPr>
          <w:rFonts w:ascii="仿宋" w:eastAsia="仿宋" w:hAnsi="仿宋" w:cs="宋体" w:hint="eastAsia"/>
          <w:kern w:val="0"/>
          <w:sz w:val="32"/>
          <w:szCs w:val="28"/>
        </w:rPr>
        <w:t>不</w:t>
      </w:r>
      <w:r w:rsidR="003E6AD2">
        <w:rPr>
          <w:rFonts w:ascii="仿宋" w:eastAsia="仿宋" w:hAnsi="仿宋" w:cs="宋体" w:hint="eastAsia"/>
          <w:kern w:val="0"/>
          <w:sz w:val="32"/>
          <w:szCs w:val="28"/>
        </w:rPr>
        <w:t>含3家），则由比选小组根据参与比选的单位进行竞争性谈判。</w:t>
      </w:r>
    </w:p>
    <w:p w:rsidR="003011D8" w:rsidRPr="00916391" w:rsidRDefault="00CC5152" w:rsidP="003160A3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三</w:t>
      </w:r>
      <w:r w:rsidR="003011D8"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、发布公告的媒介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本次公开</w:t>
      </w:r>
      <w:r w:rsidR="007A0FE2">
        <w:rPr>
          <w:rFonts w:ascii="仿宋" w:eastAsia="仿宋" w:hAnsi="仿宋" w:cs="宋体" w:hint="eastAsia"/>
          <w:kern w:val="0"/>
          <w:sz w:val="32"/>
          <w:szCs w:val="28"/>
        </w:rPr>
        <w:t>比选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公告仅在片仔</w:t>
      </w:r>
      <w:proofErr w:type="gramStart"/>
      <w:r w:rsidRPr="00916391">
        <w:rPr>
          <w:rFonts w:ascii="仿宋" w:eastAsia="仿宋" w:hAnsi="仿宋" w:cs="宋体" w:hint="eastAsia"/>
          <w:kern w:val="0"/>
          <w:sz w:val="32"/>
          <w:szCs w:val="28"/>
        </w:rPr>
        <w:t>癀</w:t>
      </w:r>
      <w:proofErr w:type="gramEnd"/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官方网站（www.zzpzh.com）上发布，其他任何媒介上转载的</w:t>
      </w:r>
      <w:r w:rsidR="007A0FE2">
        <w:rPr>
          <w:rFonts w:ascii="仿宋" w:eastAsia="仿宋" w:hAnsi="仿宋" w:cs="宋体" w:hint="eastAsia"/>
          <w:kern w:val="0"/>
          <w:sz w:val="32"/>
          <w:szCs w:val="28"/>
        </w:rPr>
        <w:t>比选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采购信息均为非法转载，均为无效，因轻信其他组织、个人或媒体提供的信息而造成损失的，</w:t>
      </w:r>
      <w:r w:rsidR="007A0FE2">
        <w:rPr>
          <w:rFonts w:ascii="仿宋" w:eastAsia="仿宋" w:hAnsi="仿宋" w:cs="宋体" w:hint="eastAsia"/>
          <w:kern w:val="0"/>
          <w:sz w:val="32"/>
          <w:szCs w:val="28"/>
        </w:rPr>
        <w:t>我司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概不负责。</w:t>
      </w:r>
    </w:p>
    <w:p w:rsidR="003011D8" w:rsidRPr="00916391" w:rsidRDefault="00CC5152" w:rsidP="003160A3">
      <w:pPr>
        <w:widowControl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四</w:t>
      </w:r>
      <w:r w:rsidR="003011D8"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、联系方式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联系人：</w:t>
      </w:r>
      <w:r w:rsidR="00D5767E">
        <w:rPr>
          <w:rFonts w:ascii="仿宋" w:eastAsia="仿宋" w:hAnsi="仿宋" w:cs="宋体" w:hint="eastAsia"/>
          <w:kern w:val="0"/>
          <w:sz w:val="32"/>
          <w:szCs w:val="28"/>
        </w:rPr>
        <w:t>陈</w:t>
      </w:r>
      <w:r w:rsidR="004B242B">
        <w:rPr>
          <w:rFonts w:ascii="仿宋" w:eastAsia="仿宋" w:hAnsi="仿宋" w:cs="宋体" w:hint="eastAsia"/>
          <w:kern w:val="0"/>
          <w:sz w:val="32"/>
          <w:szCs w:val="28"/>
        </w:rPr>
        <w:t>先生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地址：福建省漳州市上街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邮编：363000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邮箱：</w:t>
      </w:r>
      <w:r w:rsidR="00D5767E">
        <w:rPr>
          <w:rFonts w:ascii="仿宋" w:eastAsia="仿宋" w:hAnsi="仿宋" w:cs="宋体" w:hint="eastAsia"/>
          <w:kern w:val="0"/>
          <w:sz w:val="32"/>
          <w:szCs w:val="28"/>
        </w:rPr>
        <w:t>835726365</w:t>
      </w: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@qq.com</w:t>
      </w:r>
      <w:r w:rsidRPr="00916391">
        <w:rPr>
          <w:rFonts w:ascii="仿宋" w:eastAsia="仿宋" w:hAnsi="宋体" w:cs="宋体" w:hint="eastAsia"/>
          <w:kern w:val="0"/>
          <w:sz w:val="32"/>
          <w:szCs w:val="28"/>
        </w:rPr>
        <w:t> 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电话：0596-2301528</w:t>
      </w:r>
    </w:p>
    <w:p w:rsidR="003011D8" w:rsidRPr="00916391" w:rsidRDefault="00CC5152" w:rsidP="003160A3">
      <w:pPr>
        <w:widowControl/>
        <w:spacing w:line="560" w:lineRule="exact"/>
        <w:ind w:firstLineChars="195" w:firstLine="626"/>
        <w:rPr>
          <w:rFonts w:ascii="仿宋" w:eastAsia="仿宋" w:hAnsi="仿宋" w:cs="宋体"/>
          <w:b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五</w:t>
      </w:r>
      <w:r w:rsidR="003011D8" w:rsidRPr="00916391">
        <w:rPr>
          <w:rFonts w:ascii="仿宋" w:eastAsia="仿宋" w:hAnsi="仿宋" w:cs="宋体" w:hint="eastAsia"/>
          <w:b/>
          <w:kern w:val="0"/>
          <w:sz w:val="32"/>
          <w:szCs w:val="28"/>
        </w:rPr>
        <w:t>、其它</w:t>
      </w:r>
    </w:p>
    <w:p w:rsidR="003011D8" w:rsidRPr="00916391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1、报送材料概不退还。</w:t>
      </w:r>
    </w:p>
    <w:p w:rsidR="003011D8" w:rsidRDefault="003011D8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916391">
        <w:rPr>
          <w:rFonts w:ascii="仿宋" w:eastAsia="仿宋" w:hAnsi="仿宋" w:cs="宋体" w:hint="eastAsia"/>
          <w:kern w:val="0"/>
          <w:sz w:val="32"/>
          <w:szCs w:val="28"/>
        </w:rPr>
        <w:t>2、本公告解释权属本公告人。</w:t>
      </w:r>
    </w:p>
    <w:p w:rsidR="00916225" w:rsidRPr="00916225" w:rsidRDefault="00916225" w:rsidP="003160A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3、伪造资质材料需承担相关法律责任及赔偿一切损失。</w:t>
      </w:r>
    </w:p>
    <w:p w:rsidR="00FB0D02" w:rsidRPr="00916391" w:rsidRDefault="00FB0D02" w:rsidP="003160A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28"/>
        </w:rPr>
      </w:pPr>
    </w:p>
    <w:p w:rsidR="00FB0D02" w:rsidRPr="00916391" w:rsidRDefault="00FB0D02" w:rsidP="003160A3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28"/>
        </w:rPr>
      </w:pPr>
      <w:r w:rsidRPr="00916391">
        <w:rPr>
          <w:rFonts w:ascii="仿宋" w:eastAsia="仿宋" w:hAnsi="仿宋" w:hint="eastAsia"/>
          <w:sz w:val="32"/>
          <w:szCs w:val="28"/>
        </w:rPr>
        <w:t>漳州片仔</w:t>
      </w:r>
      <w:proofErr w:type="gramStart"/>
      <w:r w:rsidRPr="00916391">
        <w:rPr>
          <w:rFonts w:ascii="仿宋" w:eastAsia="仿宋" w:hAnsi="仿宋" w:hint="eastAsia"/>
          <w:sz w:val="32"/>
          <w:szCs w:val="28"/>
        </w:rPr>
        <w:t>癀</w:t>
      </w:r>
      <w:proofErr w:type="gramEnd"/>
      <w:r w:rsidRPr="00916391">
        <w:rPr>
          <w:rFonts w:ascii="仿宋" w:eastAsia="仿宋" w:hAnsi="仿宋" w:hint="eastAsia"/>
          <w:sz w:val="32"/>
          <w:szCs w:val="28"/>
        </w:rPr>
        <w:t>药业股份有限公司采购部</w:t>
      </w:r>
    </w:p>
    <w:p w:rsidR="003A0A0F" w:rsidRDefault="00CC5152" w:rsidP="00916225">
      <w:pPr>
        <w:spacing w:line="560" w:lineRule="exact"/>
        <w:ind w:right="480" w:firstLineChars="200" w:firstLine="640"/>
        <w:jc w:val="right"/>
        <w:rPr>
          <w:rFonts w:ascii="仿宋" w:eastAsia="仿宋" w:hAnsi="仿宋"/>
          <w:sz w:val="32"/>
          <w:szCs w:val="28"/>
        </w:rPr>
      </w:pPr>
      <w:r w:rsidRPr="00916391">
        <w:rPr>
          <w:rFonts w:ascii="仿宋" w:eastAsia="仿宋" w:hAnsi="仿宋" w:hint="eastAsia"/>
          <w:sz w:val="32"/>
          <w:szCs w:val="28"/>
        </w:rPr>
        <w:t>20</w:t>
      </w:r>
      <w:r w:rsidR="00FB3595">
        <w:rPr>
          <w:rFonts w:ascii="仿宋" w:eastAsia="仿宋" w:hAnsi="仿宋" w:hint="eastAsia"/>
          <w:sz w:val="32"/>
          <w:szCs w:val="28"/>
        </w:rPr>
        <w:t>20</w:t>
      </w:r>
      <w:r w:rsidR="00FB0D02" w:rsidRPr="00916391">
        <w:rPr>
          <w:rFonts w:ascii="仿宋" w:eastAsia="仿宋" w:hAnsi="仿宋" w:hint="eastAsia"/>
          <w:sz w:val="32"/>
          <w:szCs w:val="28"/>
        </w:rPr>
        <w:t>年</w:t>
      </w:r>
      <w:r w:rsidR="00704630">
        <w:rPr>
          <w:rFonts w:ascii="仿宋" w:eastAsia="仿宋" w:hAnsi="仿宋" w:hint="eastAsia"/>
          <w:sz w:val="32"/>
          <w:szCs w:val="28"/>
        </w:rPr>
        <w:t>11</w:t>
      </w:r>
      <w:r w:rsidR="00FB0D02" w:rsidRPr="00916391">
        <w:rPr>
          <w:rFonts w:ascii="仿宋" w:eastAsia="仿宋" w:hAnsi="仿宋" w:hint="eastAsia"/>
          <w:sz w:val="32"/>
          <w:szCs w:val="28"/>
        </w:rPr>
        <w:t>月</w:t>
      </w:r>
      <w:r w:rsidR="00B23340">
        <w:rPr>
          <w:rFonts w:ascii="仿宋" w:eastAsia="仿宋" w:hAnsi="仿宋" w:hint="eastAsia"/>
          <w:sz w:val="32"/>
          <w:szCs w:val="28"/>
        </w:rPr>
        <w:t>9</w:t>
      </w:r>
      <w:bookmarkStart w:id="0" w:name="_GoBack"/>
      <w:bookmarkEnd w:id="0"/>
      <w:r w:rsidR="00FB0D02" w:rsidRPr="00916391">
        <w:rPr>
          <w:rFonts w:ascii="仿宋" w:eastAsia="仿宋" w:hAnsi="仿宋" w:hint="eastAsia"/>
          <w:sz w:val="32"/>
          <w:szCs w:val="28"/>
        </w:rPr>
        <w:t>日</w:t>
      </w:r>
    </w:p>
    <w:p w:rsidR="003A0A0F" w:rsidRPr="000945FB" w:rsidRDefault="003A0A0F" w:rsidP="00677474">
      <w:pPr>
        <w:spacing w:line="460" w:lineRule="exact"/>
        <w:ind w:right="480"/>
        <w:jc w:val="left"/>
        <w:rPr>
          <w:rFonts w:ascii="黑体" w:eastAsia="黑体" w:hAnsi="黑体"/>
          <w:sz w:val="28"/>
          <w:szCs w:val="28"/>
        </w:rPr>
      </w:pPr>
    </w:p>
    <w:sectPr w:rsidR="003A0A0F" w:rsidRPr="000945FB" w:rsidSect="006C14F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795" w:rsidRDefault="00373795" w:rsidP="00D967A9">
      <w:r>
        <w:separator/>
      </w:r>
    </w:p>
  </w:endnote>
  <w:endnote w:type="continuationSeparator" w:id="0">
    <w:p w:rsidR="00373795" w:rsidRDefault="00373795" w:rsidP="00D9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795" w:rsidRDefault="00373795" w:rsidP="00D967A9">
      <w:r>
        <w:separator/>
      </w:r>
    </w:p>
  </w:footnote>
  <w:footnote w:type="continuationSeparator" w:id="0">
    <w:p w:rsidR="00373795" w:rsidRDefault="00373795" w:rsidP="00D9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7296"/>
    <w:multiLevelType w:val="hybridMultilevel"/>
    <w:tmpl w:val="D242CFDC"/>
    <w:lvl w:ilvl="0" w:tplc="A3B4CD62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5C7668B9"/>
    <w:multiLevelType w:val="hybridMultilevel"/>
    <w:tmpl w:val="09A2E62A"/>
    <w:lvl w:ilvl="0" w:tplc="767E4DE6">
      <w:start w:val="1"/>
      <w:numFmt w:val="japaneseCounting"/>
      <w:lvlText w:val="%1、"/>
      <w:lvlJc w:val="left"/>
      <w:pPr>
        <w:ind w:left="1434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">
    <w:nsid w:val="7CFF18F2"/>
    <w:multiLevelType w:val="hybridMultilevel"/>
    <w:tmpl w:val="45AA03E8"/>
    <w:lvl w:ilvl="0" w:tplc="03AADB5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A9"/>
    <w:rsid w:val="0000142D"/>
    <w:rsid w:val="00031044"/>
    <w:rsid w:val="000353B0"/>
    <w:rsid w:val="00037DF5"/>
    <w:rsid w:val="00047227"/>
    <w:rsid w:val="000520CC"/>
    <w:rsid w:val="00056420"/>
    <w:rsid w:val="000945FB"/>
    <w:rsid w:val="000A16E4"/>
    <w:rsid w:val="0014677E"/>
    <w:rsid w:val="00176029"/>
    <w:rsid w:val="001A3A20"/>
    <w:rsid w:val="001C4522"/>
    <w:rsid w:val="001E61FF"/>
    <w:rsid w:val="00250E3C"/>
    <w:rsid w:val="002577B5"/>
    <w:rsid w:val="00287694"/>
    <w:rsid w:val="00293695"/>
    <w:rsid w:val="002B4B18"/>
    <w:rsid w:val="002B6D6D"/>
    <w:rsid w:val="002C5588"/>
    <w:rsid w:val="003011D8"/>
    <w:rsid w:val="00301B35"/>
    <w:rsid w:val="003160A3"/>
    <w:rsid w:val="00373795"/>
    <w:rsid w:val="003A0A0F"/>
    <w:rsid w:val="003E6AD2"/>
    <w:rsid w:val="003F2B8B"/>
    <w:rsid w:val="003F6959"/>
    <w:rsid w:val="00415B8B"/>
    <w:rsid w:val="00466911"/>
    <w:rsid w:val="0047716D"/>
    <w:rsid w:val="0048082F"/>
    <w:rsid w:val="004907C9"/>
    <w:rsid w:val="004B242B"/>
    <w:rsid w:val="004D1740"/>
    <w:rsid w:val="00501230"/>
    <w:rsid w:val="005219EB"/>
    <w:rsid w:val="00526E0E"/>
    <w:rsid w:val="00546293"/>
    <w:rsid w:val="00565994"/>
    <w:rsid w:val="00577B5A"/>
    <w:rsid w:val="00602B2F"/>
    <w:rsid w:val="00631000"/>
    <w:rsid w:val="00670E2F"/>
    <w:rsid w:val="00677474"/>
    <w:rsid w:val="0069171D"/>
    <w:rsid w:val="006A28C2"/>
    <w:rsid w:val="006C14F1"/>
    <w:rsid w:val="006F6A3F"/>
    <w:rsid w:val="006F6F89"/>
    <w:rsid w:val="00704630"/>
    <w:rsid w:val="00790A75"/>
    <w:rsid w:val="007A0FE2"/>
    <w:rsid w:val="007A66C3"/>
    <w:rsid w:val="007A6D8B"/>
    <w:rsid w:val="007B07EE"/>
    <w:rsid w:val="007B78B2"/>
    <w:rsid w:val="007E203D"/>
    <w:rsid w:val="007E2CBD"/>
    <w:rsid w:val="008064B3"/>
    <w:rsid w:val="00833A63"/>
    <w:rsid w:val="008C1721"/>
    <w:rsid w:val="008F1149"/>
    <w:rsid w:val="0090370C"/>
    <w:rsid w:val="00916225"/>
    <w:rsid w:val="00916391"/>
    <w:rsid w:val="00937700"/>
    <w:rsid w:val="00950D4C"/>
    <w:rsid w:val="00955E9D"/>
    <w:rsid w:val="00961C5D"/>
    <w:rsid w:val="00977197"/>
    <w:rsid w:val="009946F9"/>
    <w:rsid w:val="009A659D"/>
    <w:rsid w:val="009B1E8C"/>
    <w:rsid w:val="009C1E1B"/>
    <w:rsid w:val="009C21B9"/>
    <w:rsid w:val="009D05DA"/>
    <w:rsid w:val="009D4156"/>
    <w:rsid w:val="00A0314B"/>
    <w:rsid w:val="00A83C4D"/>
    <w:rsid w:val="00A97A10"/>
    <w:rsid w:val="00AA74C1"/>
    <w:rsid w:val="00AB1E05"/>
    <w:rsid w:val="00AF0DA8"/>
    <w:rsid w:val="00B23340"/>
    <w:rsid w:val="00BF250F"/>
    <w:rsid w:val="00C316BB"/>
    <w:rsid w:val="00CC5152"/>
    <w:rsid w:val="00CD333D"/>
    <w:rsid w:val="00CD6091"/>
    <w:rsid w:val="00D5767E"/>
    <w:rsid w:val="00D8312E"/>
    <w:rsid w:val="00D91358"/>
    <w:rsid w:val="00D967A9"/>
    <w:rsid w:val="00E00ABD"/>
    <w:rsid w:val="00E0219E"/>
    <w:rsid w:val="00E04089"/>
    <w:rsid w:val="00E35B57"/>
    <w:rsid w:val="00E363F6"/>
    <w:rsid w:val="00E62C53"/>
    <w:rsid w:val="00E64C1D"/>
    <w:rsid w:val="00E80BCA"/>
    <w:rsid w:val="00E91B9A"/>
    <w:rsid w:val="00EA62A9"/>
    <w:rsid w:val="00EB6B9E"/>
    <w:rsid w:val="00EE271E"/>
    <w:rsid w:val="00F0623B"/>
    <w:rsid w:val="00F348A5"/>
    <w:rsid w:val="00F8344D"/>
    <w:rsid w:val="00F92938"/>
    <w:rsid w:val="00FA5CA1"/>
    <w:rsid w:val="00FB0D02"/>
    <w:rsid w:val="00FB3595"/>
    <w:rsid w:val="00F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7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7A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945F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945FB"/>
  </w:style>
  <w:style w:type="table" w:styleId="a6">
    <w:name w:val="Table Grid"/>
    <w:basedOn w:val="a1"/>
    <w:uiPriority w:val="59"/>
    <w:rsid w:val="000945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3F2B8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F2B8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C21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916391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316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7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7A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945F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945FB"/>
  </w:style>
  <w:style w:type="table" w:styleId="a6">
    <w:name w:val="Table Grid"/>
    <w:basedOn w:val="a1"/>
    <w:uiPriority w:val="59"/>
    <w:rsid w:val="000945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3F2B8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F2B8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C21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916391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316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1B7B-9339-468B-89A4-D433D9E3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pzh-001</dc:creator>
  <cp:lastModifiedBy>lenovo</cp:lastModifiedBy>
  <cp:revision>14</cp:revision>
  <cp:lastPrinted>2020-11-06T07:49:00Z</cp:lastPrinted>
  <dcterms:created xsi:type="dcterms:W3CDTF">2020-09-03T03:29:00Z</dcterms:created>
  <dcterms:modified xsi:type="dcterms:W3CDTF">2020-11-09T01:13:00Z</dcterms:modified>
</cp:coreProperties>
</file>