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813" w:rsidRPr="008434D6" w:rsidRDefault="00362813">
      <w:pPr>
        <w:spacing w:line="560" w:lineRule="exact"/>
        <w:jc w:val="center"/>
        <w:rPr>
          <w:rFonts w:ascii="方正小标宋简体" w:eastAsia="方正小标宋简体" w:hAnsi="方正小标宋简体"/>
          <w:bCs/>
          <w:color w:val="000000"/>
          <w:sz w:val="44"/>
          <w:szCs w:val="44"/>
        </w:rPr>
      </w:pPr>
      <w:r w:rsidRPr="008434D6">
        <w:rPr>
          <w:rFonts w:ascii="方正小标宋简体" w:eastAsia="方正小标宋简体" w:hAnsi="方正小标宋简体" w:hint="eastAsia"/>
          <w:bCs/>
          <w:color w:val="000000"/>
          <w:sz w:val="44"/>
          <w:szCs w:val="44"/>
        </w:rPr>
        <w:t>漳州片仔癀药业股份有限公司</w:t>
      </w:r>
    </w:p>
    <w:p w:rsidR="00362813" w:rsidRPr="008434D6" w:rsidRDefault="00322941" w:rsidP="00AD0464">
      <w:pPr>
        <w:spacing w:line="560" w:lineRule="exact"/>
        <w:jc w:val="center"/>
        <w:rPr>
          <w:rFonts w:ascii="方正小标宋简体" w:eastAsia="方正小标宋简体" w:hAnsi="方正小标宋简体"/>
          <w:sz w:val="44"/>
          <w:szCs w:val="44"/>
        </w:rPr>
      </w:pPr>
      <w:r w:rsidRPr="008434D6">
        <w:rPr>
          <w:rFonts w:ascii="方正小标宋简体" w:eastAsia="方正小标宋简体" w:hAnsi="方正小标宋简体" w:cs="方正小标宋简体" w:hint="eastAsia"/>
          <w:sz w:val="44"/>
          <w:szCs w:val="44"/>
        </w:rPr>
        <w:t>20</w:t>
      </w:r>
      <w:r w:rsidRPr="008434D6">
        <w:rPr>
          <w:rFonts w:ascii="方正小标宋简体" w:eastAsia="方正小标宋简体" w:hAnsi="方正小标宋简体" w:cs="方正小标宋简体"/>
          <w:sz w:val="44"/>
          <w:szCs w:val="44"/>
        </w:rPr>
        <w:t>2</w:t>
      </w:r>
      <w:r w:rsidRPr="008434D6">
        <w:rPr>
          <w:rFonts w:ascii="方正小标宋简体" w:eastAsia="方正小标宋简体" w:hAnsi="方正小标宋简体" w:cs="Times New Roman"/>
          <w:sz w:val="44"/>
          <w:szCs w:val="44"/>
        </w:rPr>
        <w:t>2</w:t>
      </w:r>
      <w:r w:rsidRPr="008434D6">
        <w:rPr>
          <w:rFonts w:ascii="方正小标宋简体" w:eastAsia="方正小标宋简体" w:hAnsi="方正小标宋简体" w:cs="Times New Roman" w:hint="eastAsia"/>
          <w:sz w:val="44"/>
          <w:szCs w:val="44"/>
        </w:rPr>
        <w:t>年</w:t>
      </w:r>
      <w:r w:rsidR="00AD0464" w:rsidRPr="008434D6">
        <w:rPr>
          <w:rFonts w:ascii="方正小标宋简体" w:eastAsia="方正小标宋简体" w:hAnsi="方正小标宋简体" w:cs="Times New Roman" w:hint="eastAsia"/>
          <w:sz w:val="44"/>
          <w:szCs w:val="44"/>
        </w:rPr>
        <w:t>度台籍人才</w:t>
      </w:r>
      <w:r w:rsidRPr="008434D6">
        <w:rPr>
          <w:rFonts w:ascii="方正小标宋简体" w:eastAsia="方正小标宋简体" w:hAnsi="方正小标宋简体" w:hint="eastAsia"/>
          <w:sz w:val="44"/>
          <w:szCs w:val="44"/>
        </w:rPr>
        <w:t>招聘简章</w:t>
      </w:r>
    </w:p>
    <w:p w:rsidR="00362813" w:rsidRPr="008434D6" w:rsidRDefault="00362813">
      <w:pPr>
        <w:spacing w:line="560" w:lineRule="exact"/>
        <w:ind w:firstLineChars="200" w:firstLine="640"/>
        <w:rPr>
          <w:rFonts w:ascii="仿宋_GB2312" w:eastAsia="仿宋_GB2312"/>
          <w:bCs/>
          <w:color w:val="000000"/>
          <w:sz w:val="32"/>
          <w:szCs w:val="32"/>
        </w:rPr>
      </w:pPr>
    </w:p>
    <w:p w:rsidR="00362813" w:rsidRPr="008434D6" w:rsidRDefault="00362813">
      <w:pPr>
        <w:spacing w:line="560" w:lineRule="exact"/>
        <w:ind w:firstLineChars="200" w:firstLine="640"/>
        <w:rPr>
          <w:rFonts w:ascii="仿宋_GB2312" w:eastAsia="仿宋_GB2312"/>
          <w:bCs/>
          <w:color w:val="000000"/>
          <w:sz w:val="32"/>
          <w:szCs w:val="32"/>
        </w:rPr>
      </w:pPr>
      <w:bookmarkStart w:id="0" w:name="_GoBack"/>
      <w:bookmarkEnd w:id="0"/>
      <w:r w:rsidRPr="008434D6">
        <w:rPr>
          <w:rFonts w:ascii="仿宋_GB2312" w:eastAsia="仿宋_GB2312" w:hint="eastAsia"/>
          <w:bCs/>
          <w:color w:val="000000"/>
          <w:sz w:val="32"/>
          <w:szCs w:val="32"/>
        </w:rPr>
        <w:t>漳州片仔癀药业股份有限公司(股票代码：600436)是国有控股医药类上市公司，是国家高新技术企业、中华老字号企业。2003年6月，公司股票于上交所成功上市。公司经营涉及中成药、生物制药、保健食品、化妆品、日化品、医疗器械、电子商务、现代医药物流等行业。</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因企业发展需要，现公司下属企业拟面向社会公开择优聘用</w:t>
      </w:r>
      <w:r w:rsidR="00A529B9" w:rsidRPr="008434D6">
        <w:rPr>
          <w:rFonts w:ascii="仿宋_GB2312" w:eastAsia="仿宋_GB2312" w:hint="eastAsia"/>
          <w:bCs/>
          <w:color w:val="000000"/>
          <w:sz w:val="32"/>
          <w:szCs w:val="32"/>
        </w:rPr>
        <w:t>台籍</w:t>
      </w:r>
      <w:r w:rsidRPr="008434D6">
        <w:rPr>
          <w:rFonts w:ascii="仿宋_GB2312" w:eastAsia="仿宋_GB2312" w:hint="eastAsia"/>
          <w:bCs/>
          <w:color w:val="000000"/>
          <w:sz w:val="32"/>
          <w:szCs w:val="32"/>
        </w:rPr>
        <w:t>工作人员，有关事项如下：</w:t>
      </w:r>
    </w:p>
    <w:p w:rsidR="00362813" w:rsidRPr="008434D6" w:rsidRDefault="00362813">
      <w:pPr>
        <w:spacing w:line="560" w:lineRule="exact"/>
        <w:ind w:firstLineChars="200" w:firstLine="640"/>
        <w:rPr>
          <w:rFonts w:ascii="黑体" w:eastAsia="黑体" w:hAnsi="黑体"/>
          <w:bCs/>
          <w:color w:val="000000"/>
          <w:sz w:val="32"/>
          <w:szCs w:val="32"/>
        </w:rPr>
      </w:pPr>
      <w:r w:rsidRPr="008434D6">
        <w:rPr>
          <w:rFonts w:ascii="黑体" w:eastAsia="黑体" w:hAnsi="黑体" w:hint="eastAsia"/>
          <w:bCs/>
          <w:color w:val="000000"/>
          <w:sz w:val="32"/>
          <w:szCs w:val="32"/>
        </w:rPr>
        <w:t>一、报名条件</w:t>
      </w:r>
    </w:p>
    <w:p w:rsidR="00362813" w:rsidRPr="008434D6" w:rsidRDefault="00362813">
      <w:pPr>
        <w:spacing w:line="560" w:lineRule="exact"/>
        <w:ind w:firstLineChars="200" w:firstLine="640"/>
        <w:rPr>
          <w:rFonts w:ascii="楷体" w:eastAsia="楷体" w:hAnsi="楷体"/>
          <w:bCs/>
          <w:color w:val="000000"/>
          <w:sz w:val="32"/>
          <w:szCs w:val="32"/>
        </w:rPr>
      </w:pPr>
      <w:r w:rsidRPr="008434D6">
        <w:rPr>
          <w:rFonts w:ascii="楷体" w:eastAsia="楷体" w:hAnsi="楷体" w:hint="eastAsia"/>
          <w:bCs/>
          <w:color w:val="000000"/>
          <w:sz w:val="32"/>
          <w:szCs w:val="32"/>
        </w:rPr>
        <w:t>（一）基本条件</w:t>
      </w:r>
    </w:p>
    <w:p w:rsidR="00362813" w:rsidRPr="008434D6" w:rsidRDefault="00362813" w:rsidP="00AD0464">
      <w:pPr>
        <w:spacing w:line="560" w:lineRule="exact"/>
        <w:ind w:firstLineChars="200" w:firstLine="640"/>
        <w:rPr>
          <w:rFonts w:ascii="仿宋_GB2312" w:eastAsia="仿宋_GB2312"/>
          <w:sz w:val="32"/>
          <w:szCs w:val="32"/>
        </w:rPr>
      </w:pPr>
      <w:r w:rsidRPr="008434D6">
        <w:rPr>
          <w:rFonts w:ascii="仿宋_GB2312" w:eastAsia="仿宋_GB2312"/>
          <w:sz w:val="32"/>
          <w:szCs w:val="32"/>
        </w:rPr>
        <w:t>1</w:t>
      </w:r>
      <w:r w:rsidRPr="008434D6">
        <w:rPr>
          <w:rFonts w:ascii="仿宋_GB2312" w:eastAsia="仿宋_GB2312" w:hint="eastAsia"/>
          <w:sz w:val="32"/>
          <w:szCs w:val="32"/>
        </w:rPr>
        <w:t>.</w:t>
      </w:r>
      <w:r w:rsidR="006F4944" w:rsidRPr="008434D6">
        <w:rPr>
          <w:rFonts w:ascii="仿宋_GB2312" w:eastAsia="仿宋_GB2312" w:hint="eastAsia"/>
          <w:sz w:val="32"/>
          <w:szCs w:val="32"/>
        </w:rPr>
        <w:t xml:space="preserve"> </w:t>
      </w:r>
      <w:r w:rsidRPr="008434D6">
        <w:rPr>
          <w:rFonts w:ascii="仿宋_GB2312" w:eastAsia="仿宋_GB2312" w:hint="eastAsia"/>
          <w:sz w:val="32"/>
          <w:szCs w:val="32"/>
        </w:rPr>
        <w:t>拥护中华人民共和国宪法,拥护中国共产党领导和社会主义制度；</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2</w:t>
      </w:r>
      <w:r w:rsidR="00362813" w:rsidRPr="008434D6">
        <w:rPr>
          <w:rFonts w:ascii="仿宋_GB2312" w:eastAsia="仿宋_GB2312" w:hint="eastAsia"/>
          <w:sz w:val="32"/>
          <w:szCs w:val="32"/>
        </w:rPr>
        <w:t>.</w:t>
      </w:r>
      <w:r w:rsidR="008B109F" w:rsidRPr="008434D6">
        <w:rPr>
          <w:rFonts w:ascii="仿宋_GB2312" w:eastAsia="仿宋_GB2312" w:hint="eastAsia"/>
          <w:sz w:val="32"/>
          <w:szCs w:val="32"/>
        </w:rPr>
        <w:t xml:space="preserve"> </w:t>
      </w:r>
      <w:r w:rsidR="00362813" w:rsidRPr="008434D6">
        <w:rPr>
          <w:rFonts w:ascii="仿宋_GB2312" w:eastAsia="仿宋_GB2312" w:hint="eastAsia"/>
          <w:sz w:val="32"/>
          <w:szCs w:val="32"/>
        </w:rPr>
        <w:t>具有良好的政治素质和道德品行；</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3</w:t>
      </w:r>
      <w:r w:rsidR="008B109F" w:rsidRPr="008434D6">
        <w:rPr>
          <w:rFonts w:ascii="仿宋_GB2312" w:eastAsia="仿宋_GB2312" w:hint="eastAsia"/>
          <w:sz w:val="32"/>
          <w:szCs w:val="32"/>
        </w:rPr>
        <w:t xml:space="preserve"> </w:t>
      </w:r>
      <w:r w:rsidR="00362813" w:rsidRPr="008434D6">
        <w:rPr>
          <w:rFonts w:ascii="仿宋_GB2312" w:eastAsia="仿宋_GB2312" w:hint="eastAsia"/>
          <w:sz w:val="32"/>
          <w:szCs w:val="32"/>
        </w:rPr>
        <w:t>具有正常履行职责的身体条件,符合参照公务员录用体检标准；</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4</w:t>
      </w:r>
      <w:r w:rsidR="00362813" w:rsidRPr="008434D6">
        <w:rPr>
          <w:rFonts w:ascii="仿宋_GB2312" w:eastAsia="仿宋_GB2312" w:hint="eastAsia"/>
          <w:sz w:val="32"/>
          <w:szCs w:val="32"/>
        </w:rPr>
        <w:t>.</w:t>
      </w:r>
      <w:r w:rsidR="008B109F" w:rsidRPr="008434D6">
        <w:rPr>
          <w:rFonts w:ascii="仿宋_GB2312" w:eastAsia="仿宋_GB2312" w:hint="eastAsia"/>
          <w:sz w:val="32"/>
          <w:szCs w:val="32"/>
        </w:rPr>
        <w:t xml:space="preserve"> </w:t>
      </w:r>
      <w:r w:rsidR="00362813" w:rsidRPr="008434D6">
        <w:rPr>
          <w:rFonts w:ascii="仿宋_GB2312" w:eastAsia="仿宋_GB2312" w:hint="eastAsia"/>
          <w:sz w:val="32"/>
          <w:szCs w:val="32"/>
        </w:rPr>
        <w:t>符合岗位要求的资格条件和工作能力；</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5</w:t>
      </w:r>
      <w:r w:rsidR="008B109F" w:rsidRPr="008434D6">
        <w:rPr>
          <w:rFonts w:ascii="仿宋_GB2312" w:eastAsia="仿宋_GB2312" w:hint="eastAsia"/>
          <w:sz w:val="32"/>
          <w:szCs w:val="32"/>
        </w:rPr>
        <w:t xml:space="preserve"> </w:t>
      </w:r>
      <w:r w:rsidR="00362813" w:rsidRPr="008434D6">
        <w:rPr>
          <w:rFonts w:ascii="仿宋_GB2312" w:eastAsia="仿宋_GB2312" w:hint="eastAsia"/>
          <w:color w:val="000000"/>
          <w:sz w:val="32"/>
          <w:szCs w:val="32"/>
        </w:rPr>
        <w:t>18周岁以上、35周岁以下；</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6</w:t>
      </w:r>
      <w:r w:rsidR="00362813" w:rsidRPr="008434D6">
        <w:rPr>
          <w:rFonts w:ascii="仿宋_GB2312" w:eastAsia="仿宋_GB2312" w:hint="eastAsia"/>
          <w:sz w:val="32"/>
          <w:szCs w:val="32"/>
        </w:rPr>
        <w:t>.</w:t>
      </w:r>
      <w:r w:rsidR="008B109F" w:rsidRPr="008434D6">
        <w:rPr>
          <w:rFonts w:ascii="仿宋_GB2312" w:eastAsia="仿宋_GB2312" w:hint="eastAsia"/>
          <w:sz w:val="32"/>
          <w:szCs w:val="32"/>
        </w:rPr>
        <w:t xml:space="preserve"> </w:t>
      </w:r>
      <w:r w:rsidR="00362813" w:rsidRPr="008434D6">
        <w:rPr>
          <w:rFonts w:ascii="仿宋_GB2312" w:eastAsia="仿宋_GB2312" w:hint="eastAsia"/>
          <w:sz w:val="32"/>
          <w:szCs w:val="32"/>
        </w:rPr>
        <w:t>需以主修专业报名。</w:t>
      </w:r>
    </w:p>
    <w:p w:rsidR="00362813" w:rsidRPr="008434D6" w:rsidRDefault="00362813">
      <w:pPr>
        <w:spacing w:line="560" w:lineRule="exact"/>
        <w:ind w:firstLineChars="200" w:firstLine="640"/>
        <w:rPr>
          <w:rFonts w:ascii="楷体" w:eastAsia="楷体" w:hAnsi="楷体"/>
          <w:bCs/>
          <w:color w:val="000000"/>
          <w:sz w:val="32"/>
          <w:szCs w:val="32"/>
        </w:rPr>
      </w:pPr>
      <w:r w:rsidRPr="008434D6">
        <w:rPr>
          <w:rFonts w:ascii="楷体" w:eastAsia="楷体" w:hAnsi="楷体" w:hint="eastAsia"/>
          <w:bCs/>
          <w:color w:val="000000"/>
          <w:sz w:val="32"/>
          <w:szCs w:val="32"/>
        </w:rPr>
        <w:t>（二）不得报名情形</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1.</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曾因犯罪受过刑事处罚的人员或曾被开除公职的人员；</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2.</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被开除中国共产党党籍的人员；</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3.</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尚未解除党纪、政纪处分或正在接受纪律审查的人员；</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lastRenderedPageBreak/>
        <w:t>4.</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涉嫌违法犯罪正在接受司法调查尚未做出结论的人员；</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5.</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在各级各类公务员、事业单位公开考试中因违规违纪行为被记入考生诚信档案,且记录期限未满人员；</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6.</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法律法规、政策规定的其他情形；</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sz w:val="32"/>
          <w:szCs w:val="32"/>
        </w:rPr>
        <w:t>7.</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其他不适合从事招聘岗位条件工作的人员。</w:t>
      </w:r>
    </w:p>
    <w:p w:rsidR="00362813" w:rsidRPr="008434D6" w:rsidRDefault="00362813">
      <w:pPr>
        <w:spacing w:line="560" w:lineRule="exact"/>
        <w:ind w:firstLineChars="200" w:firstLine="640"/>
        <w:rPr>
          <w:rFonts w:ascii="黑体" w:eastAsia="黑体" w:hAnsi="黑体"/>
          <w:bCs/>
          <w:color w:val="000000"/>
          <w:sz w:val="32"/>
          <w:szCs w:val="32"/>
        </w:rPr>
      </w:pPr>
      <w:r w:rsidRPr="008434D6">
        <w:rPr>
          <w:rFonts w:ascii="黑体" w:eastAsia="黑体" w:hAnsi="黑体" w:hint="eastAsia"/>
          <w:bCs/>
          <w:color w:val="000000"/>
          <w:sz w:val="32"/>
          <w:szCs w:val="32"/>
        </w:rPr>
        <w:t>二、岗位需求</w:t>
      </w:r>
    </w:p>
    <w:p w:rsidR="00362813" w:rsidRPr="008434D6" w:rsidRDefault="00B23B14">
      <w:pPr>
        <w:spacing w:line="560" w:lineRule="exact"/>
        <w:ind w:firstLineChars="200" w:firstLine="640"/>
        <w:rPr>
          <w:rFonts w:ascii="仿宋_GB2312" w:eastAsia="仿宋_GB2312"/>
          <w:bCs/>
          <w:color w:val="000000"/>
          <w:sz w:val="32"/>
          <w:szCs w:val="32"/>
        </w:rPr>
      </w:pPr>
      <w:r w:rsidRPr="008434D6">
        <w:rPr>
          <w:rFonts w:ascii="仿宋_GB2312" w:eastAsia="仿宋_GB2312"/>
          <w:sz w:val="32"/>
          <w:szCs w:val="32"/>
        </w:rPr>
        <w:t>1</w:t>
      </w:r>
      <w:r w:rsidRPr="008434D6">
        <w:rPr>
          <w:rFonts w:ascii="仿宋_GB2312" w:eastAsia="仿宋_GB2312" w:hint="eastAsia"/>
          <w:sz w:val="32"/>
          <w:szCs w:val="32"/>
        </w:rPr>
        <w:t>.招聘公告在</w:t>
      </w:r>
      <w:r w:rsidRPr="008434D6">
        <w:rPr>
          <w:rFonts w:ascii="仿宋_GB2312" w:eastAsia="仿宋_GB2312" w:hint="eastAsia"/>
          <w:color w:val="000000"/>
          <w:sz w:val="32"/>
          <w:szCs w:val="32"/>
        </w:rPr>
        <w:t>片仔癀官网（</w:t>
      </w:r>
      <w:r w:rsidR="002F6D87" w:rsidRPr="008434D6">
        <w:rPr>
          <w:rFonts w:ascii="仿宋_GB2312" w:eastAsia="仿宋_GB2312"/>
          <w:sz w:val="32"/>
          <w:szCs w:val="32"/>
        </w:rPr>
        <w:fldChar w:fldCharType="begin"/>
      </w:r>
      <w:r w:rsidR="00AD0464" w:rsidRPr="008434D6">
        <w:rPr>
          <w:rFonts w:ascii="仿宋_GB2312" w:eastAsia="仿宋_GB2312"/>
          <w:sz w:val="32"/>
          <w:szCs w:val="32"/>
        </w:rPr>
        <w:instrText xml:space="preserve"> HYPERLINK "http://</w:instrText>
      </w:r>
      <w:r w:rsidR="00AD0464" w:rsidRPr="008434D6">
        <w:rPr>
          <w:rFonts w:ascii="仿宋_GB2312" w:eastAsia="仿宋_GB2312" w:hint="eastAsia"/>
          <w:sz w:val="32"/>
          <w:szCs w:val="32"/>
        </w:rPr>
        <w:instrText>www.zzpzh.com</w:instrText>
      </w:r>
      <w:r w:rsidR="00AD0464" w:rsidRPr="008434D6">
        <w:rPr>
          <w:rFonts w:ascii="仿宋_GB2312" w:eastAsia="仿宋_GB2312"/>
          <w:sz w:val="32"/>
          <w:szCs w:val="32"/>
        </w:rPr>
        <w:instrText xml:space="preserve">" </w:instrText>
      </w:r>
      <w:r w:rsidR="002F6D87" w:rsidRPr="008434D6">
        <w:rPr>
          <w:rFonts w:ascii="仿宋_GB2312" w:eastAsia="仿宋_GB2312"/>
          <w:sz w:val="32"/>
          <w:szCs w:val="32"/>
        </w:rPr>
        <w:fldChar w:fldCharType="separate"/>
      </w:r>
      <w:r w:rsidR="00AD0464" w:rsidRPr="008434D6">
        <w:rPr>
          <w:rStyle w:val="aa"/>
          <w:rFonts w:ascii="仿宋_GB2312" w:eastAsia="仿宋_GB2312" w:hint="eastAsia"/>
          <w:sz w:val="32"/>
          <w:szCs w:val="32"/>
        </w:rPr>
        <w:t>www.zzpzh.com</w:t>
      </w:r>
      <w:r w:rsidR="002F6D87" w:rsidRPr="008434D6">
        <w:rPr>
          <w:rFonts w:ascii="仿宋_GB2312" w:eastAsia="仿宋_GB2312"/>
          <w:sz w:val="32"/>
          <w:szCs w:val="32"/>
        </w:rPr>
        <w:fldChar w:fldCharType="end"/>
      </w:r>
      <w:r w:rsidR="00AD0464" w:rsidRPr="008434D6">
        <w:rPr>
          <w:rFonts w:ascii="仿宋_GB2312" w:eastAsia="仿宋_GB2312" w:hint="eastAsia"/>
          <w:sz w:val="32"/>
          <w:szCs w:val="32"/>
        </w:rPr>
        <w:t>）</w:t>
      </w:r>
      <w:r w:rsidRPr="008434D6">
        <w:rPr>
          <w:rFonts w:ascii="仿宋_GB2312" w:eastAsia="仿宋_GB2312" w:hint="eastAsia"/>
          <w:sz w:val="32"/>
          <w:szCs w:val="32"/>
        </w:rPr>
        <w:t>上发布</w:t>
      </w:r>
      <w:r w:rsidR="00362813" w:rsidRPr="008434D6">
        <w:rPr>
          <w:rFonts w:ascii="仿宋_GB2312" w:eastAsia="仿宋_GB2312" w:hint="eastAsia"/>
          <w:color w:val="000000"/>
          <w:sz w:val="32"/>
          <w:szCs w:val="32"/>
        </w:rPr>
        <w:t>。</w:t>
      </w:r>
    </w:p>
    <w:p w:rsidR="00362813" w:rsidRPr="008434D6" w:rsidRDefault="00362813">
      <w:pPr>
        <w:spacing w:line="560" w:lineRule="exact"/>
        <w:ind w:firstLineChars="200" w:firstLine="640"/>
        <w:rPr>
          <w:rFonts w:ascii="黑体" w:eastAsia="黑体" w:hAnsi="黑体"/>
          <w:bCs/>
          <w:color w:val="000000"/>
          <w:sz w:val="32"/>
          <w:szCs w:val="32"/>
        </w:rPr>
      </w:pPr>
      <w:r w:rsidRPr="008434D6">
        <w:rPr>
          <w:rFonts w:ascii="黑体" w:eastAsia="黑体" w:hAnsi="黑体" w:hint="eastAsia"/>
          <w:bCs/>
          <w:color w:val="000000"/>
          <w:sz w:val="32"/>
          <w:szCs w:val="32"/>
        </w:rPr>
        <w:t>三、招聘程序和方法</w:t>
      </w:r>
    </w:p>
    <w:p w:rsidR="00362813" w:rsidRPr="008434D6" w:rsidRDefault="00362813">
      <w:pPr>
        <w:spacing w:line="560" w:lineRule="exact"/>
        <w:ind w:firstLineChars="200" w:firstLine="640"/>
        <w:rPr>
          <w:rFonts w:ascii="楷体" w:eastAsia="楷体" w:hAnsi="楷体"/>
          <w:bCs/>
          <w:color w:val="000000"/>
          <w:sz w:val="32"/>
          <w:szCs w:val="32"/>
        </w:rPr>
      </w:pPr>
      <w:r w:rsidRPr="008434D6">
        <w:rPr>
          <w:rFonts w:ascii="楷体" w:eastAsia="楷体" w:hAnsi="楷体" w:hint="eastAsia"/>
          <w:bCs/>
          <w:color w:val="000000"/>
          <w:sz w:val="32"/>
          <w:szCs w:val="32"/>
        </w:rPr>
        <w:t>（一）报名方式和要求</w:t>
      </w:r>
    </w:p>
    <w:p w:rsidR="00362813" w:rsidRPr="008434D6" w:rsidRDefault="00362813">
      <w:pPr>
        <w:tabs>
          <w:tab w:val="left" w:pos="5670"/>
        </w:tabs>
        <w:spacing w:line="560" w:lineRule="exact"/>
        <w:ind w:firstLineChars="200" w:firstLine="640"/>
        <w:rPr>
          <w:rFonts w:ascii="仿宋_GB2312" w:eastAsia="仿宋_GB2312"/>
          <w:sz w:val="32"/>
          <w:szCs w:val="32"/>
        </w:rPr>
      </w:pPr>
      <w:r w:rsidRPr="008434D6">
        <w:rPr>
          <w:rFonts w:ascii="仿宋_GB2312" w:eastAsia="仿宋_GB2312" w:hint="eastAsia"/>
          <w:bCs/>
          <w:color w:val="000000"/>
          <w:sz w:val="32"/>
          <w:szCs w:val="32"/>
        </w:rPr>
        <w:t>1</w:t>
      </w:r>
      <w:r w:rsidRPr="008434D6">
        <w:rPr>
          <w:rFonts w:ascii="仿宋_GB2312" w:eastAsia="仿宋_GB2312" w:hint="eastAsia"/>
          <w:sz w:val="32"/>
          <w:szCs w:val="32"/>
        </w:rPr>
        <w:t>.</w:t>
      </w:r>
      <w:r w:rsidRPr="008434D6">
        <w:rPr>
          <w:rFonts w:ascii="仿宋_GB2312" w:eastAsia="仿宋_GB2312" w:hint="eastAsia"/>
          <w:color w:val="000000"/>
          <w:sz w:val="32"/>
          <w:szCs w:val="32"/>
        </w:rPr>
        <w:t>报名时间</w:t>
      </w:r>
    </w:p>
    <w:p w:rsidR="00362813" w:rsidRPr="008434D6" w:rsidRDefault="00B23B1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2</w:t>
      </w:r>
      <w:r w:rsidRPr="008434D6">
        <w:rPr>
          <w:rFonts w:ascii="仿宋_GB2312" w:eastAsia="仿宋_GB2312"/>
          <w:sz w:val="32"/>
          <w:szCs w:val="32"/>
        </w:rPr>
        <w:t>022</w:t>
      </w:r>
      <w:r w:rsidRPr="008434D6">
        <w:rPr>
          <w:rFonts w:ascii="仿宋_GB2312" w:eastAsia="仿宋_GB2312" w:hint="eastAsia"/>
          <w:sz w:val="32"/>
          <w:szCs w:val="32"/>
        </w:rPr>
        <w:t>年</w:t>
      </w:r>
      <w:r w:rsidRPr="008434D6">
        <w:rPr>
          <w:rFonts w:ascii="仿宋_GB2312" w:eastAsia="仿宋_GB2312"/>
          <w:sz w:val="32"/>
          <w:szCs w:val="32"/>
        </w:rPr>
        <w:t>12</w:t>
      </w:r>
      <w:r w:rsidRPr="008434D6">
        <w:rPr>
          <w:rFonts w:ascii="仿宋_GB2312" w:eastAsia="仿宋_GB2312" w:hint="eastAsia"/>
          <w:sz w:val="32"/>
          <w:szCs w:val="32"/>
        </w:rPr>
        <w:t>月</w:t>
      </w:r>
      <w:r w:rsidR="00AD0464" w:rsidRPr="008434D6">
        <w:rPr>
          <w:rFonts w:ascii="仿宋_GB2312" w:eastAsia="仿宋_GB2312" w:hint="eastAsia"/>
          <w:sz w:val="32"/>
          <w:szCs w:val="32"/>
        </w:rPr>
        <w:t>29</w:t>
      </w:r>
      <w:r w:rsidRPr="008434D6">
        <w:rPr>
          <w:rFonts w:ascii="仿宋_GB2312" w:eastAsia="仿宋_GB2312" w:hint="eastAsia"/>
          <w:sz w:val="32"/>
          <w:szCs w:val="32"/>
        </w:rPr>
        <w:t>日至2</w:t>
      </w:r>
      <w:r w:rsidRPr="008434D6">
        <w:rPr>
          <w:rFonts w:ascii="仿宋_GB2312" w:eastAsia="仿宋_GB2312"/>
          <w:sz w:val="32"/>
          <w:szCs w:val="32"/>
        </w:rPr>
        <w:t>022</w:t>
      </w:r>
      <w:r w:rsidRPr="008434D6">
        <w:rPr>
          <w:rFonts w:ascii="仿宋_GB2312" w:eastAsia="仿宋_GB2312" w:hint="eastAsia"/>
          <w:sz w:val="32"/>
          <w:szCs w:val="32"/>
        </w:rPr>
        <w:t>年</w:t>
      </w:r>
      <w:r w:rsidRPr="008434D6">
        <w:rPr>
          <w:rFonts w:ascii="仿宋_GB2312" w:eastAsia="仿宋_GB2312"/>
          <w:sz w:val="32"/>
          <w:szCs w:val="32"/>
        </w:rPr>
        <w:t>12</w:t>
      </w:r>
      <w:r w:rsidRPr="008434D6">
        <w:rPr>
          <w:rFonts w:ascii="仿宋_GB2312" w:eastAsia="仿宋_GB2312" w:hint="eastAsia"/>
          <w:sz w:val="32"/>
          <w:szCs w:val="32"/>
        </w:rPr>
        <w:t>月</w:t>
      </w:r>
      <w:r w:rsidR="00AD0464" w:rsidRPr="008434D6">
        <w:rPr>
          <w:rFonts w:ascii="仿宋_GB2312" w:eastAsia="仿宋_GB2312" w:hint="eastAsia"/>
          <w:sz w:val="32"/>
          <w:szCs w:val="32"/>
        </w:rPr>
        <w:t>31</w:t>
      </w:r>
      <w:r w:rsidRPr="008434D6">
        <w:rPr>
          <w:rFonts w:ascii="仿宋_GB2312" w:eastAsia="仿宋_GB2312" w:hint="eastAsia"/>
          <w:sz w:val="32"/>
          <w:szCs w:val="32"/>
        </w:rPr>
        <w:t>日</w:t>
      </w:r>
      <w:r w:rsidR="00225BEA" w:rsidRPr="008434D6">
        <w:rPr>
          <w:rFonts w:ascii="仿宋_GB2312" w:eastAsia="仿宋_GB2312" w:hint="eastAsia"/>
          <w:sz w:val="32"/>
          <w:szCs w:val="32"/>
        </w:rPr>
        <w:t>1</w:t>
      </w:r>
      <w:r w:rsidR="00225BEA" w:rsidRPr="008434D6">
        <w:rPr>
          <w:rFonts w:ascii="仿宋_GB2312" w:eastAsia="仿宋_GB2312"/>
          <w:sz w:val="32"/>
          <w:szCs w:val="32"/>
        </w:rPr>
        <w:t>7</w:t>
      </w:r>
      <w:r w:rsidR="00225BEA" w:rsidRPr="008434D6">
        <w:rPr>
          <w:rFonts w:hint="eastAsia"/>
          <w:sz w:val="32"/>
          <w:szCs w:val="32"/>
        </w:rPr>
        <w:t>:</w:t>
      </w:r>
      <w:r w:rsidR="00225BEA" w:rsidRPr="008434D6">
        <w:rPr>
          <w:sz w:val="32"/>
          <w:szCs w:val="32"/>
        </w:rPr>
        <w:t>30</w:t>
      </w:r>
      <w:r w:rsidR="00225BEA" w:rsidRPr="008434D6">
        <w:rPr>
          <w:rFonts w:hint="eastAsia"/>
          <w:sz w:val="32"/>
          <w:szCs w:val="32"/>
        </w:rPr>
        <w:t>。</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sz w:val="32"/>
          <w:szCs w:val="32"/>
        </w:rPr>
        <w:t>2</w:t>
      </w:r>
      <w:r w:rsidRPr="008434D6">
        <w:rPr>
          <w:rFonts w:ascii="仿宋_GB2312" w:eastAsia="仿宋_GB2312" w:hint="eastAsia"/>
          <w:sz w:val="32"/>
          <w:szCs w:val="32"/>
        </w:rPr>
        <w:t>.报名方式</w:t>
      </w:r>
    </w:p>
    <w:p w:rsidR="00362813" w:rsidRPr="008434D6" w:rsidRDefault="00362813" w:rsidP="00B5241D">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采取网上报名的方式进行，不设现场报名点。符合条件的应聘者将相关报名材料发送至邮箱：</w:t>
      </w:r>
      <w:r w:rsidRPr="008434D6">
        <w:rPr>
          <w:rFonts w:ascii="仿宋_GB2312" w:eastAsia="仿宋_GB2312"/>
          <w:sz w:val="32"/>
          <w:szCs w:val="32"/>
        </w:rPr>
        <w:t>pzhhr@zzpzh.com</w:t>
      </w:r>
      <w:r w:rsidRPr="008434D6">
        <w:rPr>
          <w:rFonts w:ascii="仿宋_GB2312" w:eastAsia="仿宋_GB2312" w:hint="eastAsia"/>
          <w:sz w:val="32"/>
          <w:szCs w:val="32"/>
        </w:rPr>
        <w:t>。</w:t>
      </w:r>
      <w:r w:rsidRPr="008434D6">
        <w:rPr>
          <w:rFonts w:ascii="仿宋_GB2312" w:eastAsia="仿宋_GB2312" w:hint="eastAsia"/>
          <w:b/>
          <w:bCs/>
          <w:sz w:val="32"/>
          <w:szCs w:val="32"/>
        </w:rPr>
        <w:t>逾期报名者无效。</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报名材料：</w:t>
      </w:r>
    </w:p>
    <w:p w:rsidR="00362813" w:rsidRPr="008434D6" w:rsidRDefault="00362813">
      <w:pPr>
        <w:spacing w:line="560" w:lineRule="exact"/>
        <w:ind w:firstLine="640"/>
        <w:rPr>
          <w:rFonts w:ascii="仿宋_GB2312" w:eastAsia="仿宋_GB2312"/>
          <w:sz w:val="32"/>
          <w:szCs w:val="32"/>
        </w:rPr>
      </w:pPr>
      <w:r w:rsidRPr="008434D6">
        <w:rPr>
          <w:rFonts w:ascii="仿宋_GB2312" w:eastAsia="仿宋_GB2312" w:hint="eastAsia"/>
          <w:sz w:val="32"/>
          <w:szCs w:val="32"/>
        </w:rPr>
        <w:t>①《应聘人员基本情况表》电子版；</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②本人身份证明</w:t>
      </w:r>
      <w:r w:rsidR="00362813" w:rsidRPr="008434D6">
        <w:rPr>
          <w:rFonts w:ascii="仿宋_GB2312" w:eastAsia="仿宋_GB2312" w:hint="eastAsia"/>
          <w:sz w:val="32"/>
          <w:szCs w:val="32"/>
        </w:rPr>
        <w:t>，本科及以上各学习阶段学历、学位证书，职（执）业资格、专业技术职务任职资格证明等相关证件的电子版（照片或扫描件均可，文字图片要求清晰可辩）</w:t>
      </w:r>
      <w:r w:rsidR="00B23B14" w:rsidRPr="008434D6">
        <w:rPr>
          <w:rFonts w:ascii="仿宋_GB2312" w:eastAsia="仿宋_GB2312" w:hint="eastAsia"/>
          <w:sz w:val="32"/>
          <w:szCs w:val="32"/>
        </w:rPr>
        <w:t>；</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③本科及以上各学习阶段学信网上认证的学历证明，即《教育部学历证书电子注册备案表》，</w:t>
      </w:r>
      <w:r w:rsidRPr="008434D6">
        <w:rPr>
          <w:rFonts w:ascii="仿宋_GB2312" w:eastAsia="仿宋_GB2312" w:hint="eastAsia"/>
          <w:bCs/>
          <w:color w:val="000000"/>
          <w:sz w:val="32"/>
          <w:szCs w:val="32"/>
        </w:rPr>
        <w:t>如国外学历没有办法在学信网查询认证的，需提供由教育部出具的《国外学历学位认证书》；</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lastRenderedPageBreak/>
        <w:t>④工作经历证明（需同时提供劳动合同或在职证明、社保缴交记录查询）</w:t>
      </w:r>
      <w:r w:rsidR="00B23B14" w:rsidRPr="008434D6">
        <w:rPr>
          <w:rFonts w:ascii="仿宋_GB2312" w:eastAsia="仿宋_GB2312" w:hint="eastAsia"/>
          <w:sz w:val="32"/>
          <w:szCs w:val="32"/>
        </w:rPr>
        <w:t>。</w:t>
      </w:r>
    </w:p>
    <w:p w:rsidR="00362813" w:rsidRPr="008434D6" w:rsidRDefault="00362813" w:rsidP="009A4F48">
      <w:pPr>
        <w:spacing w:line="560" w:lineRule="exact"/>
        <w:ind w:firstLineChars="200" w:firstLine="643"/>
        <w:rPr>
          <w:rFonts w:ascii="仿宋_GB2312" w:eastAsia="仿宋_GB2312"/>
          <w:sz w:val="32"/>
          <w:szCs w:val="32"/>
        </w:rPr>
      </w:pPr>
      <w:r w:rsidRPr="008434D6">
        <w:rPr>
          <w:rFonts w:ascii="仿宋_GB2312" w:eastAsia="仿宋_GB2312" w:hAnsi="微软雅黑" w:hint="eastAsia"/>
          <w:b/>
          <w:bCs/>
          <w:sz w:val="32"/>
          <w:szCs w:val="32"/>
        </w:rPr>
        <w:t>以上材料请按顺序上传，邮件名命名为：“报考岗位+姓名”</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应聘者应在</w:t>
      </w:r>
      <w:r w:rsidRPr="008434D6">
        <w:rPr>
          <w:rFonts w:ascii="仿宋_GB2312" w:eastAsia="仿宋_GB2312" w:hAnsi="微软雅黑" w:hint="eastAsia"/>
          <w:sz w:val="32"/>
          <w:szCs w:val="32"/>
        </w:rPr>
        <w:t>规定时间内向报名邮箱发送完整</w:t>
      </w:r>
      <w:r w:rsidRPr="008434D6">
        <w:rPr>
          <w:rFonts w:ascii="仿宋_GB2312" w:eastAsia="仿宋_GB2312" w:hint="eastAsia"/>
          <w:sz w:val="32"/>
          <w:szCs w:val="32"/>
        </w:rPr>
        <w:t>报名材料，材料提交不齐全者视为报名无效。应聘者应对提交材料的真实性负责，对考生资格的审核贯穿招聘工作的全过程，一经发现报考人员不符合招聘职位资格条件或提供虚假信息，一经查实，立即取消考试、录用资格或解除劳动合同。</w:t>
      </w:r>
    </w:p>
    <w:p w:rsidR="00362813" w:rsidRPr="008434D6" w:rsidRDefault="00362813">
      <w:pPr>
        <w:spacing w:line="560" w:lineRule="exact"/>
        <w:ind w:firstLineChars="200" w:firstLine="640"/>
        <w:rPr>
          <w:rFonts w:ascii="楷体" w:eastAsia="楷体" w:hAnsi="楷体"/>
          <w:bCs/>
          <w:color w:val="000000"/>
          <w:sz w:val="32"/>
          <w:szCs w:val="32"/>
        </w:rPr>
      </w:pPr>
      <w:r w:rsidRPr="008434D6">
        <w:rPr>
          <w:rFonts w:ascii="楷体" w:eastAsia="楷体" w:hAnsi="楷体" w:hint="eastAsia"/>
          <w:bCs/>
          <w:color w:val="000000"/>
          <w:sz w:val="32"/>
          <w:szCs w:val="32"/>
        </w:rPr>
        <w:t>（二）资格初审</w:t>
      </w:r>
    </w:p>
    <w:p w:rsidR="00362813" w:rsidRPr="008434D6" w:rsidRDefault="00B23B14" w:rsidP="008B109F">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由</w:t>
      </w:r>
      <w:r w:rsidR="004E717B" w:rsidRPr="008434D6">
        <w:rPr>
          <w:rFonts w:hint="eastAsia"/>
          <w:bCs/>
          <w:color w:val="000000"/>
          <w:sz w:val="32"/>
          <w:szCs w:val="32"/>
        </w:rPr>
        <w:t>化妆品</w:t>
      </w:r>
      <w:r w:rsidRPr="008434D6">
        <w:rPr>
          <w:rFonts w:ascii="仿宋_GB2312" w:eastAsia="仿宋_GB2312" w:hint="eastAsia"/>
          <w:bCs/>
          <w:color w:val="000000"/>
          <w:sz w:val="32"/>
          <w:szCs w:val="32"/>
        </w:rPr>
        <w:t>公司人事部门进行资格初审，资格初审截止时间为</w:t>
      </w:r>
      <w:r w:rsidRPr="008434D6">
        <w:rPr>
          <w:rFonts w:ascii="仿宋_GB2312" w:eastAsia="仿宋_GB2312"/>
          <w:bCs/>
          <w:color w:val="000000"/>
          <w:sz w:val="32"/>
          <w:szCs w:val="32"/>
        </w:rPr>
        <w:t>202</w:t>
      </w:r>
      <w:r w:rsidR="00AD0464" w:rsidRPr="008434D6">
        <w:rPr>
          <w:rFonts w:ascii="仿宋_GB2312" w:eastAsia="仿宋_GB2312" w:hint="eastAsia"/>
          <w:bCs/>
          <w:color w:val="000000"/>
          <w:sz w:val="32"/>
          <w:szCs w:val="32"/>
        </w:rPr>
        <w:t>3</w:t>
      </w:r>
      <w:r w:rsidRPr="008434D6">
        <w:rPr>
          <w:rFonts w:ascii="仿宋_GB2312" w:eastAsia="仿宋_GB2312" w:hint="eastAsia"/>
          <w:bCs/>
          <w:color w:val="000000"/>
          <w:sz w:val="32"/>
          <w:szCs w:val="32"/>
        </w:rPr>
        <w:t>年</w:t>
      </w:r>
      <w:r w:rsidRPr="008434D6">
        <w:rPr>
          <w:rFonts w:ascii="仿宋_GB2312" w:eastAsia="仿宋_GB2312"/>
          <w:bCs/>
          <w:color w:val="000000"/>
          <w:sz w:val="32"/>
          <w:szCs w:val="32"/>
        </w:rPr>
        <w:t>1</w:t>
      </w:r>
      <w:r w:rsidRPr="008434D6">
        <w:rPr>
          <w:rFonts w:ascii="仿宋_GB2312" w:eastAsia="仿宋_GB2312" w:hint="eastAsia"/>
          <w:bCs/>
          <w:color w:val="000000"/>
          <w:sz w:val="32"/>
          <w:szCs w:val="32"/>
        </w:rPr>
        <w:t>月</w:t>
      </w:r>
      <w:r w:rsidR="00AD0464" w:rsidRPr="008434D6">
        <w:rPr>
          <w:rFonts w:ascii="仿宋_GB2312" w:eastAsia="仿宋_GB2312" w:hint="eastAsia"/>
          <w:bCs/>
          <w:color w:val="000000"/>
          <w:sz w:val="32"/>
          <w:szCs w:val="32"/>
        </w:rPr>
        <w:t>6</w:t>
      </w:r>
      <w:r w:rsidRPr="008434D6">
        <w:rPr>
          <w:rFonts w:ascii="仿宋_GB2312" w:eastAsia="仿宋_GB2312" w:hint="eastAsia"/>
          <w:bCs/>
          <w:color w:val="000000"/>
          <w:sz w:val="32"/>
          <w:szCs w:val="32"/>
        </w:rPr>
        <w:t>日，</w:t>
      </w:r>
      <w:r w:rsidRPr="008434D6">
        <w:rPr>
          <w:rFonts w:ascii="仿宋_GB2312" w:eastAsia="仿宋_GB2312" w:hint="eastAsia"/>
          <w:sz w:val="32"/>
          <w:szCs w:val="32"/>
        </w:rPr>
        <w:t>审核结果将通过邮件方式通知报考人员。</w:t>
      </w:r>
      <w:r w:rsidRPr="008434D6">
        <w:rPr>
          <w:rFonts w:ascii="仿宋_GB2312" w:eastAsia="仿宋_GB2312" w:hint="eastAsia"/>
          <w:bCs/>
          <w:color w:val="000000"/>
          <w:sz w:val="32"/>
          <w:szCs w:val="32"/>
        </w:rPr>
        <w:t>对资格初审结果有异议的，须在</w:t>
      </w:r>
      <w:r w:rsidRPr="008434D6">
        <w:rPr>
          <w:rFonts w:ascii="仿宋_GB2312" w:eastAsia="仿宋_GB2312"/>
          <w:bCs/>
          <w:color w:val="000000"/>
          <w:sz w:val="32"/>
          <w:szCs w:val="32"/>
        </w:rPr>
        <w:t>2023</w:t>
      </w:r>
      <w:r w:rsidRPr="008434D6">
        <w:rPr>
          <w:rFonts w:ascii="仿宋_GB2312" w:eastAsia="仿宋_GB2312" w:hint="eastAsia"/>
          <w:bCs/>
          <w:color w:val="000000"/>
          <w:sz w:val="32"/>
          <w:szCs w:val="32"/>
        </w:rPr>
        <w:t>年</w:t>
      </w:r>
      <w:r w:rsidRPr="008434D6">
        <w:rPr>
          <w:rFonts w:ascii="仿宋_GB2312" w:eastAsia="仿宋_GB2312"/>
          <w:bCs/>
          <w:color w:val="000000"/>
          <w:sz w:val="32"/>
          <w:szCs w:val="32"/>
        </w:rPr>
        <w:t>1</w:t>
      </w:r>
      <w:r w:rsidRPr="008434D6">
        <w:rPr>
          <w:rFonts w:ascii="仿宋_GB2312" w:eastAsia="仿宋_GB2312" w:hint="eastAsia"/>
          <w:bCs/>
          <w:color w:val="000000"/>
          <w:sz w:val="32"/>
          <w:szCs w:val="32"/>
        </w:rPr>
        <w:t>月</w:t>
      </w:r>
      <w:r w:rsidR="00AD0464" w:rsidRPr="008434D6">
        <w:rPr>
          <w:rFonts w:ascii="仿宋_GB2312" w:eastAsia="仿宋_GB2312" w:hint="eastAsia"/>
          <w:bCs/>
          <w:color w:val="000000"/>
          <w:sz w:val="32"/>
          <w:szCs w:val="32"/>
        </w:rPr>
        <w:t>13</w:t>
      </w:r>
      <w:r w:rsidRPr="008434D6">
        <w:rPr>
          <w:rFonts w:ascii="仿宋_GB2312" w:eastAsia="仿宋_GB2312" w:hint="eastAsia"/>
          <w:bCs/>
          <w:color w:val="000000"/>
          <w:sz w:val="32"/>
          <w:szCs w:val="32"/>
        </w:rPr>
        <w:t>日前提交申诉，逾期不予受理</w:t>
      </w:r>
      <w:r w:rsidR="00362813" w:rsidRPr="008434D6">
        <w:rPr>
          <w:rFonts w:ascii="仿宋_GB2312" w:eastAsia="仿宋_GB2312" w:hint="eastAsia"/>
          <w:bCs/>
          <w:color w:val="000000"/>
          <w:sz w:val="32"/>
          <w:szCs w:val="32"/>
        </w:rPr>
        <w:t>。</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报考者应及时关注</w:t>
      </w:r>
      <w:r w:rsidR="00B23B14" w:rsidRPr="008434D6">
        <w:rPr>
          <w:rFonts w:ascii="仿宋_GB2312" w:eastAsia="仿宋_GB2312" w:hint="eastAsia"/>
          <w:sz w:val="32"/>
          <w:szCs w:val="32"/>
        </w:rPr>
        <w:t>招聘信息</w:t>
      </w:r>
      <w:r w:rsidRPr="008434D6">
        <w:rPr>
          <w:rFonts w:ascii="仿宋_GB2312" w:eastAsia="仿宋_GB2312" w:hint="eastAsia"/>
          <w:sz w:val="32"/>
          <w:szCs w:val="32"/>
        </w:rPr>
        <w:t>，进入笔试、面试考核的人员请在规定时间、地点及时参加，否则视为自动弃权。</w:t>
      </w:r>
    </w:p>
    <w:p w:rsidR="00362813" w:rsidRPr="008434D6" w:rsidRDefault="00362813">
      <w:pPr>
        <w:spacing w:line="560" w:lineRule="exact"/>
        <w:ind w:firstLineChars="200" w:firstLine="640"/>
        <w:rPr>
          <w:rFonts w:ascii="楷体" w:eastAsia="楷体" w:hAnsi="楷体"/>
          <w:bCs/>
          <w:color w:val="000000"/>
          <w:sz w:val="32"/>
          <w:szCs w:val="32"/>
        </w:rPr>
      </w:pPr>
      <w:r w:rsidRPr="008434D6">
        <w:rPr>
          <w:rFonts w:ascii="楷体" w:eastAsia="楷体" w:hAnsi="楷体" w:hint="eastAsia"/>
          <w:bCs/>
          <w:color w:val="000000"/>
          <w:sz w:val="32"/>
          <w:szCs w:val="32"/>
        </w:rPr>
        <w:t>（三）考试办法</w:t>
      </w:r>
    </w:p>
    <w:p w:rsidR="00362813" w:rsidRPr="008434D6" w:rsidRDefault="00362813">
      <w:pPr>
        <w:spacing w:line="560" w:lineRule="exact"/>
        <w:ind w:firstLineChars="200" w:firstLine="640"/>
        <w:rPr>
          <w:rFonts w:ascii="仿宋_GB2312" w:eastAsia="仿宋_GB2312"/>
          <w:color w:val="000000"/>
          <w:sz w:val="32"/>
          <w:szCs w:val="32"/>
        </w:rPr>
      </w:pPr>
      <w:r w:rsidRPr="008434D6">
        <w:rPr>
          <w:rFonts w:ascii="仿宋_GB2312" w:eastAsia="仿宋_GB2312" w:hint="eastAsia"/>
          <w:color w:val="000000"/>
          <w:sz w:val="32"/>
          <w:szCs w:val="32"/>
        </w:rPr>
        <w:t>以笔试+面试形式。</w:t>
      </w:r>
    </w:p>
    <w:p w:rsidR="00362813" w:rsidRPr="008434D6" w:rsidRDefault="00362813" w:rsidP="00AD0464">
      <w:pPr>
        <w:spacing w:line="560" w:lineRule="exact"/>
        <w:ind w:firstLineChars="200" w:firstLine="640"/>
        <w:rPr>
          <w:rFonts w:ascii="楷体" w:eastAsia="楷体" w:hAnsi="楷体"/>
          <w:color w:val="000000"/>
          <w:sz w:val="32"/>
          <w:szCs w:val="32"/>
        </w:rPr>
      </w:pPr>
      <w:r w:rsidRPr="008434D6">
        <w:rPr>
          <w:rFonts w:ascii="楷体" w:eastAsia="楷体" w:hAnsi="楷体" w:hint="eastAsia"/>
          <w:color w:val="000000"/>
          <w:sz w:val="32"/>
          <w:szCs w:val="32"/>
        </w:rPr>
        <w:t>（四）笔试</w:t>
      </w:r>
    </w:p>
    <w:p w:rsidR="00AD0464" w:rsidRPr="008434D6" w:rsidRDefault="00AD0464" w:rsidP="00AD0464">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1. 时间地点：另行通知；</w:t>
      </w:r>
    </w:p>
    <w:p w:rsidR="00AD0464" w:rsidRPr="008434D6" w:rsidRDefault="00AD0464" w:rsidP="00AD0464">
      <w:pPr>
        <w:spacing w:line="560" w:lineRule="exact"/>
        <w:ind w:firstLineChars="200" w:firstLine="640"/>
        <w:rPr>
          <w:rFonts w:ascii="楷体" w:eastAsia="楷体" w:hAnsi="楷体"/>
          <w:sz w:val="32"/>
          <w:szCs w:val="32"/>
        </w:rPr>
      </w:pPr>
      <w:r w:rsidRPr="008434D6">
        <w:rPr>
          <w:rFonts w:ascii="仿宋_GB2312" w:eastAsia="仿宋_GB2312" w:hint="eastAsia"/>
          <w:bCs/>
          <w:color w:val="000000"/>
          <w:sz w:val="32"/>
          <w:szCs w:val="32"/>
        </w:rPr>
        <w:t>2. 笔试内容：客观题，主要考察综合基础知识等。考试时长2小时，笔试满分100分，合格线60分，本次考试不指定具体书目。应聘人数未达岗位招聘人数1：3，则取消该岗位招考。</w:t>
      </w:r>
    </w:p>
    <w:p w:rsidR="00AD0464" w:rsidRPr="008434D6" w:rsidRDefault="00AD0464" w:rsidP="00AD0464">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3. 笔试成绩：</w:t>
      </w:r>
    </w:p>
    <w:p w:rsidR="00AD0464" w:rsidRPr="008434D6" w:rsidRDefault="00AD0464" w:rsidP="00AD0464">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①笔试成绩将在公司官网公布，请考生自行查看。</w:t>
      </w:r>
    </w:p>
    <w:p w:rsidR="008B109F" w:rsidRPr="008434D6" w:rsidRDefault="00AD0464" w:rsidP="00AD0464">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lastRenderedPageBreak/>
        <w:t>②根据合格的笔试成绩从高分到低分排名，按照同一招聘岗位招聘人数1:3的比例入围，达不到规定比例的，按实有考生人数确定面试人选。如遇最后一名入围人员有笔试成绩相同的，一同进入面试。</w:t>
      </w:r>
    </w:p>
    <w:p w:rsidR="00362813" w:rsidRPr="008434D6" w:rsidRDefault="00362813">
      <w:pPr>
        <w:spacing w:line="560" w:lineRule="exact"/>
        <w:ind w:firstLineChars="200" w:firstLine="640"/>
        <w:rPr>
          <w:rFonts w:ascii="楷体" w:eastAsia="楷体" w:hAnsi="楷体"/>
          <w:color w:val="000000"/>
          <w:sz w:val="32"/>
          <w:szCs w:val="32"/>
        </w:rPr>
      </w:pPr>
      <w:r w:rsidRPr="008434D6">
        <w:rPr>
          <w:rFonts w:ascii="楷体" w:eastAsia="楷体" w:hAnsi="楷体" w:hint="eastAsia"/>
          <w:color w:val="000000"/>
          <w:sz w:val="32"/>
          <w:szCs w:val="32"/>
        </w:rPr>
        <w:t>（五）资格复审</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sz w:val="32"/>
          <w:szCs w:val="32"/>
        </w:rPr>
        <w:t>1.</w:t>
      </w:r>
      <w:r w:rsidRPr="008434D6">
        <w:rPr>
          <w:rFonts w:ascii="仿宋_GB2312" w:eastAsia="仿宋_GB2312" w:hint="eastAsia"/>
          <w:bCs/>
          <w:sz w:val="32"/>
          <w:szCs w:val="32"/>
        </w:rPr>
        <w:t>经由邮件形式发送</w:t>
      </w:r>
      <w:r w:rsidR="0037549F" w:rsidRPr="008434D6">
        <w:rPr>
          <w:rFonts w:hint="eastAsia"/>
          <w:bCs/>
          <w:sz w:val="32"/>
          <w:szCs w:val="32"/>
        </w:rPr>
        <w:t>资格复审</w:t>
      </w:r>
      <w:r w:rsidRPr="008434D6">
        <w:rPr>
          <w:rFonts w:ascii="仿宋_GB2312" w:eastAsia="仿宋_GB2312" w:hint="eastAsia"/>
          <w:bCs/>
          <w:sz w:val="32"/>
          <w:szCs w:val="32"/>
        </w:rPr>
        <w:t>通知。</w:t>
      </w:r>
      <w:r w:rsidRPr="008434D6">
        <w:rPr>
          <w:rFonts w:ascii="仿宋_GB2312" w:eastAsia="仿宋_GB2312" w:hint="eastAsia"/>
          <w:bCs/>
          <w:color w:val="000000"/>
          <w:sz w:val="32"/>
          <w:szCs w:val="32"/>
        </w:rPr>
        <w:t>接到通知后，</w:t>
      </w:r>
      <w:r w:rsidR="004D326E" w:rsidRPr="008434D6">
        <w:rPr>
          <w:rFonts w:hint="eastAsia"/>
          <w:bCs/>
          <w:color w:val="000000"/>
          <w:sz w:val="32"/>
          <w:szCs w:val="32"/>
        </w:rPr>
        <w:t>参加</w:t>
      </w:r>
      <w:r w:rsidRPr="008434D6">
        <w:rPr>
          <w:rFonts w:ascii="仿宋_GB2312" w:eastAsia="仿宋_GB2312" w:hint="eastAsia"/>
          <w:bCs/>
          <w:color w:val="000000"/>
          <w:sz w:val="32"/>
          <w:szCs w:val="32"/>
        </w:rPr>
        <w:t>对象应准备以下材料提交至</w:t>
      </w:r>
      <w:r w:rsidR="001B2B0F" w:rsidRPr="008434D6">
        <w:rPr>
          <w:rFonts w:hint="eastAsia"/>
          <w:bCs/>
          <w:color w:val="000000"/>
          <w:sz w:val="32"/>
          <w:szCs w:val="32"/>
        </w:rPr>
        <w:t>化妆品</w:t>
      </w:r>
      <w:r w:rsidRPr="008434D6">
        <w:rPr>
          <w:rFonts w:ascii="仿宋_GB2312" w:eastAsia="仿宋_GB2312" w:hint="eastAsia"/>
          <w:bCs/>
          <w:color w:val="000000"/>
          <w:sz w:val="32"/>
          <w:szCs w:val="32"/>
        </w:rPr>
        <w:t>公司人事部门。由</w:t>
      </w:r>
      <w:r w:rsidR="00E57313" w:rsidRPr="008434D6">
        <w:rPr>
          <w:rFonts w:hint="eastAsia"/>
          <w:bCs/>
          <w:color w:val="000000"/>
          <w:sz w:val="32"/>
          <w:szCs w:val="32"/>
        </w:rPr>
        <w:t>化妆品</w:t>
      </w:r>
      <w:r w:rsidRPr="008434D6">
        <w:rPr>
          <w:rFonts w:ascii="仿宋_GB2312" w:eastAsia="仿宋_GB2312" w:hint="eastAsia"/>
          <w:bCs/>
          <w:color w:val="000000"/>
          <w:sz w:val="32"/>
          <w:szCs w:val="32"/>
        </w:rPr>
        <w:t>公司人事部门对应聘人员进行资格复审：</w:t>
      </w:r>
    </w:p>
    <w:p w:rsidR="00362813" w:rsidRPr="008434D6" w:rsidRDefault="00AD0464">
      <w:pPr>
        <w:spacing w:line="560" w:lineRule="exact"/>
        <w:ind w:firstLine="640"/>
        <w:rPr>
          <w:rFonts w:ascii="仿宋_GB2312" w:eastAsia="仿宋_GB2312"/>
          <w:sz w:val="32"/>
          <w:szCs w:val="32"/>
        </w:rPr>
      </w:pPr>
      <w:r w:rsidRPr="008434D6">
        <w:rPr>
          <w:rFonts w:ascii="仿宋_GB2312" w:eastAsia="仿宋_GB2312" w:hint="eastAsia"/>
          <w:bCs/>
          <w:color w:val="000000"/>
          <w:sz w:val="32"/>
          <w:szCs w:val="32"/>
        </w:rPr>
        <w:t>①</w:t>
      </w:r>
      <w:r w:rsidR="00362813" w:rsidRPr="008434D6">
        <w:rPr>
          <w:rFonts w:ascii="仿宋_GB2312" w:eastAsia="仿宋_GB2312" w:hint="eastAsia"/>
          <w:sz w:val="32"/>
          <w:szCs w:val="32"/>
        </w:rPr>
        <w:t>《应聘人员基本情况表》原件；</w:t>
      </w:r>
    </w:p>
    <w:p w:rsidR="00362813" w:rsidRPr="008434D6" w:rsidRDefault="00AD0464">
      <w:pPr>
        <w:spacing w:line="560" w:lineRule="exact"/>
        <w:ind w:firstLine="640"/>
        <w:rPr>
          <w:rFonts w:ascii="仿宋_GB2312" w:eastAsia="仿宋_GB2312"/>
          <w:sz w:val="32"/>
          <w:szCs w:val="32"/>
        </w:rPr>
      </w:pPr>
      <w:r w:rsidRPr="008434D6">
        <w:rPr>
          <w:rFonts w:ascii="仿宋_GB2312" w:eastAsia="仿宋_GB2312" w:hint="eastAsia"/>
          <w:bCs/>
          <w:color w:val="000000"/>
          <w:sz w:val="32"/>
          <w:szCs w:val="32"/>
        </w:rPr>
        <w:t>②</w:t>
      </w:r>
      <w:r w:rsidR="00362813" w:rsidRPr="008434D6">
        <w:rPr>
          <w:rFonts w:ascii="仿宋_GB2312" w:eastAsia="仿宋_GB2312" w:hint="eastAsia"/>
          <w:sz w:val="32"/>
          <w:szCs w:val="32"/>
        </w:rPr>
        <w:t>本人身份证</w:t>
      </w:r>
      <w:r w:rsidRPr="008434D6">
        <w:rPr>
          <w:rFonts w:ascii="仿宋_GB2312" w:eastAsia="仿宋_GB2312" w:hint="eastAsia"/>
          <w:sz w:val="32"/>
          <w:szCs w:val="32"/>
        </w:rPr>
        <w:t>明</w:t>
      </w:r>
      <w:r w:rsidR="00362813" w:rsidRPr="008434D6">
        <w:rPr>
          <w:rFonts w:ascii="仿宋_GB2312" w:eastAsia="仿宋_GB2312" w:hint="eastAsia"/>
          <w:sz w:val="32"/>
          <w:szCs w:val="32"/>
        </w:rPr>
        <w:t>，本科及以上各学习阶段学历、学位证书，职（执）业资格、专业技术职务任职资格证明等相关证件的</w:t>
      </w:r>
      <w:r w:rsidR="00362813" w:rsidRPr="008434D6">
        <w:rPr>
          <w:rFonts w:ascii="仿宋_GB2312" w:eastAsia="仿宋_GB2312" w:hint="eastAsia"/>
          <w:bCs/>
          <w:color w:val="000000"/>
          <w:sz w:val="32"/>
          <w:szCs w:val="32"/>
        </w:rPr>
        <w:t>复印件各1份，同时提交上述证件的原件备查；</w:t>
      </w:r>
    </w:p>
    <w:p w:rsidR="00362813" w:rsidRPr="008434D6" w:rsidRDefault="00AD0464">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③</w:t>
      </w:r>
      <w:r w:rsidR="00362813" w:rsidRPr="008434D6">
        <w:rPr>
          <w:rFonts w:ascii="仿宋_GB2312" w:eastAsia="仿宋_GB2312" w:hint="eastAsia"/>
          <w:sz w:val="32"/>
          <w:szCs w:val="32"/>
        </w:rPr>
        <w:t>本科及以上各学习阶段学信网上认证的学历证明，即《教育部学历证书电子注册备案表》；</w:t>
      </w:r>
      <w:r w:rsidR="00362813" w:rsidRPr="008434D6">
        <w:rPr>
          <w:rFonts w:ascii="仿宋_GB2312" w:eastAsia="仿宋_GB2312" w:hint="eastAsia"/>
          <w:bCs/>
          <w:color w:val="000000"/>
          <w:sz w:val="32"/>
          <w:szCs w:val="32"/>
        </w:rPr>
        <w:t>如国外学历没有办法在学信网查询认证的，需提供由教育部出具的《国外学历学位认证书》。</w:t>
      </w:r>
    </w:p>
    <w:p w:rsidR="00362813" w:rsidRPr="008434D6" w:rsidRDefault="00AD0464">
      <w:pPr>
        <w:spacing w:line="560" w:lineRule="exact"/>
        <w:ind w:firstLine="640"/>
        <w:rPr>
          <w:rFonts w:ascii="仿宋_GB2312" w:eastAsia="仿宋_GB2312"/>
          <w:bCs/>
          <w:color w:val="000000"/>
          <w:sz w:val="32"/>
          <w:szCs w:val="32"/>
        </w:rPr>
      </w:pPr>
      <w:r w:rsidRPr="008434D6">
        <w:rPr>
          <w:rFonts w:ascii="仿宋_GB2312" w:eastAsia="仿宋_GB2312" w:hint="eastAsia"/>
          <w:sz w:val="32"/>
          <w:szCs w:val="32"/>
        </w:rPr>
        <w:t>④</w:t>
      </w:r>
      <w:r w:rsidR="00362813" w:rsidRPr="008434D6">
        <w:rPr>
          <w:rFonts w:ascii="仿宋_GB2312" w:eastAsia="仿宋_GB2312" w:hint="eastAsia"/>
          <w:sz w:val="32"/>
          <w:szCs w:val="32"/>
        </w:rPr>
        <w:t>工作经历证明（需同时提供劳动合同或在职证明、社保缴交记录查询）</w:t>
      </w:r>
      <w:r w:rsidR="00362813" w:rsidRPr="008434D6">
        <w:rPr>
          <w:rFonts w:ascii="仿宋_GB2312" w:eastAsia="仿宋_GB2312" w:hint="eastAsia"/>
          <w:bCs/>
          <w:color w:val="000000"/>
          <w:sz w:val="32"/>
          <w:szCs w:val="32"/>
        </w:rPr>
        <w:t>复印件各1份，同时提交上述证件的原件备查。</w:t>
      </w:r>
    </w:p>
    <w:p w:rsidR="00362813" w:rsidRPr="008434D6" w:rsidRDefault="00362813">
      <w:pPr>
        <w:spacing w:line="560" w:lineRule="exact"/>
        <w:ind w:firstLine="640"/>
        <w:rPr>
          <w:rFonts w:ascii="仿宋_GB2312" w:eastAsia="仿宋_GB2312"/>
          <w:bCs/>
          <w:color w:val="000000"/>
          <w:sz w:val="32"/>
          <w:szCs w:val="32"/>
        </w:rPr>
      </w:pPr>
      <w:r w:rsidRPr="008434D6">
        <w:rPr>
          <w:rFonts w:ascii="仿宋_GB2312" w:eastAsia="仿宋_GB2312" w:hint="eastAsia"/>
          <w:bCs/>
          <w:color w:val="000000"/>
          <w:sz w:val="32"/>
          <w:szCs w:val="32"/>
        </w:rPr>
        <w:t>以上材料请按顺序装订。</w:t>
      </w:r>
    </w:p>
    <w:p w:rsidR="00362813" w:rsidRPr="008434D6" w:rsidRDefault="00362813">
      <w:pPr>
        <w:spacing w:line="560" w:lineRule="exact"/>
        <w:ind w:firstLineChars="200" w:firstLine="640"/>
        <w:rPr>
          <w:rFonts w:ascii="仿宋_GB2312" w:eastAsia="仿宋_GB2312"/>
          <w:bCs/>
          <w:sz w:val="32"/>
          <w:szCs w:val="32"/>
        </w:rPr>
      </w:pPr>
      <w:r w:rsidRPr="008434D6">
        <w:rPr>
          <w:rFonts w:ascii="仿宋_GB2312" w:eastAsia="仿宋_GB2312"/>
          <w:bCs/>
          <w:color w:val="000000"/>
          <w:sz w:val="32"/>
          <w:szCs w:val="32"/>
        </w:rPr>
        <w:t>2</w:t>
      </w:r>
      <w:r w:rsidRPr="008434D6">
        <w:rPr>
          <w:rFonts w:ascii="仿宋_GB2312" w:eastAsia="仿宋_GB2312" w:hint="eastAsia"/>
          <w:sz w:val="32"/>
          <w:szCs w:val="32"/>
        </w:rPr>
        <w:t>.</w:t>
      </w:r>
      <w:r w:rsidR="008B109F" w:rsidRPr="008434D6">
        <w:rPr>
          <w:rFonts w:ascii="仿宋_GB2312" w:eastAsia="仿宋_GB2312" w:hint="eastAsia"/>
          <w:sz w:val="32"/>
          <w:szCs w:val="32"/>
        </w:rPr>
        <w:t xml:space="preserve"> </w:t>
      </w:r>
      <w:r w:rsidRPr="008434D6">
        <w:rPr>
          <w:rFonts w:ascii="仿宋_GB2312" w:eastAsia="仿宋_GB2312" w:hint="eastAsia"/>
          <w:bCs/>
          <w:color w:val="000000"/>
          <w:sz w:val="32"/>
          <w:szCs w:val="32"/>
        </w:rPr>
        <w:t>未参加资格复审的视为放弃本次应聘。</w:t>
      </w:r>
    </w:p>
    <w:p w:rsidR="00362813" w:rsidRPr="008434D6" w:rsidRDefault="00362813">
      <w:pPr>
        <w:spacing w:line="560" w:lineRule="exact"/>
        <w:ind w:firstLineChars="200" w:firstLine="640"/>
        <w:rPr>
          <w:rFonts w:ascii="楷体" w:eastAsia="楷体" w:hAnsi="楷体"/>
          <w:bCs/>
          <w:sz w:val="32"/>
          <w:szCs w:val="32"/>
        </w:rPr>
      </w:pPr>
      <w:r w:rsidRPr="008434D6">
        <w:rPr>
          <w:rFonts w:ascii="楷体" w:eastAsia="楷体" w:hAnsi="楷体" w:hint="eastAsia"/>
          <w:bCs/>
          <w:sz w:val="32"/>
          <w:szCs w:val="32"/>
        </w:rPr>
        <w:t>（六）面试</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1.</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面试时间、地点另行通知。</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sz w:val="32"/>
          <w:szCs w:val="32"/>
        </w:rPr>
        <w:t>2.</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面试</w:t>
      </w:r>
      <w:r w:rsidRPr="008434D6">
        <w:rPr>
          <w:rFonts w:ascii="仿宋_GB2312" w:eastAsia="仿宋_GB2312" w:hint="eastAsia"/>
          <w:bCs/>
          <w:color w:val="000000"/>
          <w:sz w:val="32"/>
          <w:szCs w:val="32"/>
        </w:rPr>
        <w:t>内容：采用半结构化面试。</w:t>
      </w:r>
    </w:p>
    <w:p w:rsidR="00362813" w:rsidRPr="008434D6" w:rsidRDefault="00362813">
      <w:pPr>
        <w:spacing w:line="560" w:lineRule="exact"/>
        <w:ind w:firstLineChars="200" w:firstLine="640"/>
        <w:rPr>
          <w:rFonts w:ascii="仿宋_GB2312" w:eastAsia="仿宋_GB2312"/>
          <w:bCs/>
          <w:color w:val="FF0000"/>
          <w:sz w:val="32"/>
          <w:szCs w:val="32"/>
        </w:rPr>
      </w:pPr>
      <w:r w:rsidRPr="008434D6">
        <w:rPr>
          <w:rFonts w:ascii="仿宋_GB2312" w:eastAsia="仿宋_GB2312"/>
          <w:bCs/>
          <w:color w:val="000000"/>
          <w:sz w:val="32"/>
          <w:szCs w:val="32"/>
        </w:rPr>
        <w:t>3</w:t>
      </w:r>
      <w:r w:rsidRPr="008434D6">
        <w:rPr>
          <w:rFonts w:ascii="仿宋_GB2312" w:eastAsia="仿宋_GB2312" w:hint="eastAsia"/>
          <w:sz w:val="32"/>
          <w:szCs w:val="32"/>
        </w:rPr>
        <w:t>.</w:t>
      </w:r>
      <w:r w:rsidR="008B109F" w:rsidRPr="008434D6">
        <w:rPr>
          <w:rFonts w:ascii="仿宋_GB2312" w:eastAsia="仿宋_GB2312" w:hint="eastAsia"/>
          <w:sz w:val="32"/>
          <w:szCs w:val="32"/>
        </w:rPr>
        <w:t xml:space="preserve"> </w:t>
      </w:r>
      <w:r w:rsidRPr="008434D6">
        <w:rPr>
          <w:rFonts w:ascii="仿宋_GB2312" w:eastAsia="仿宋_GB2312" w:hint="eastAsia"/>
          <w:bCs/>
          <w:color w:val="000000"/>
          <w:sz w:val="32"/>
          <w:szCs w:val="32"/>
        </w:rPr>
        <w:t>面试考核小组成员根据应聘者表现予以评分，面试满分100分，</w:t>
      </w:r>
      <w:r w:rsidRPr="008434D6">
        <w:rPr>
          <w:rFonts w:ascii="仿宋_GB2312" w:eastAsia="仿宋_GB2312" w:hint="eastAsia"/>
          <w:bCs/>
          <w:sz w:val="32"/>
          <w:szCs w:val="32"/>
        </w:rPr>
        <w:t>合格线为</w:t>
      </w:r>
      <w:r w:rsidRPr="008434D6">
        <w:rPr>
          <w:rFonts w:ascii="仿宋_GB2312" w:eastAsia="仿宋_GB2312"/>
          <w:bCs/>
          <w:sz w:val="32"/>
          <w:szCs w:val="32"/>
        </w:rPr>
        <w:t>70</w:t>
      </w:r>
      <w:r w:rsidRPr="008434D6">
        <w:rPr>
          <w:rFonts w:ascii="仿宋_GB2312" w:eastAsia="仿宋_GB2312" w:hint="eastAsia"/>
          <w:bCs/>
          <w:sz w:val="32"/>
          <w:szCs w:val="32"/>
        </w:rPr>
        <w:t>分，未达合格线者不予录用。面试成绩按</w:t>
      </w:r>
      <w:r w:rsidRPr="008434D6">
        <w:rPr>
          <w:rFonts w:ascii="仿宋_GB2312" w:eastAsia="仿宋_GB2312" w:hint="eastAsia"/>
          <w:bCs/>
          <w:sz w:val="32"/>
          <w:szCs w:val="32"/>
        </w:rPr>
        <w:lastRenderedPageBreak/>
        <w:t>面试评委去掉一个最高分、一个最低分后的平均值四舍五入保留至小数点后两位确定。</w:t>
      </w:r>
    </w:p>
    <w:p w:rsidR="00362813" w:rsidRPr="008434D6" w:rsidRDefault="00362813">
      <w:pPr>
        <w:spacing w:line="560" w:lineRule="exact"/>
        <w:ind w:firstLineChars="200" w:firstLine="640"/>
        <w:rPr>
          <w:rFonts w:ascii="仿宋_GB2312" w:eastAsia="仿宋_GB2312"/>
          <w:bCs/>
          <w:sz w:val="32"/>
          <w:szCs w:val="32"/>
        </w:rPr>
      </w:pPr>
      <w:r w:rsidRPr="008434D6">
        <w:rPr>
          <w:rFonts w:ascii="仿宋_GB2312" w:eastAsia="仿宋_GB2312"/>
          <w:bCs/>
          <w:sz w:val="32"/>
          <w:szCs w:val="32"/>
        </w:rPr>
        <w:t>4</w:t>
      </w:r>
      <w:r w:rsidRPr="008434D6">
        <w:rPr>
          <w:rFonts w:ascii="仿宋_GB2312" w:eastAsia="仿宋_GB2312" w:hint="eastAsia"/>
          <w:sz w:val="32"/>
          <w:szCs w:val="32"/>
        </w:rPr>
        <w:t>.</w:t>
      </w:r>
      <w:r w:rsidR="008B109F" w:rsidRPr="008434D6">
        <w:rPr>
          <w:rFonts w:ascii="仿宋_GB2312" w:eastAsia="仿宋_GB2312" w:hint="eastAsia"/>
          <w:sz w:val="32"/>
          <w:szCs w:val="32"/>
        </w:rPr>
        <w:t xml:space="preserve"> </w:t>
      </w:r>
      <w:r w:rsidRPr="008434D6">
        <w:rPr>
          <w:rFonts w:ascii="仿宋_GB2312" w:eastAsia="仿宋_GB2312" w:hint="eastAsia"/>
          <w:bCs/>
          <w:sz w:val="32"/>
          <w:szCs w:val="32"/>
        </w:rPr>
        <w:t>未按时参加面试者，视为自动放弃其面试资格。</w:t>
      </w:r>
    </w:p>
    <w:p w:rsidR="00362813" w:rsidRPr="008434D6" w:rsidRDefault="00362813">
      <w:pPr>
        <w:spacing w:line="560" w:lineRule="exact"/>
        <w:ind w:firstLineChars="200" w:firstLine="640"/>
        <w:rPr>
          <w:rFonts w:ascii="楷体" w:eastAsia="楷体" w:hAnsi="楷体"/>
          <w:bCs/>
          <w:sz w:val="32"/>
          <w:szCs w:val="32"/>
        </w:rPr>
      </w:pPr>
      <w:r w:rsidRPr="008434D6">
        <w:rPr>
          <w:rFonts w:ascii="楷体" w:eastAsia="楷体" w:hAnsi="楷体" w:hint="eastAsia"/>
          <w:bCs/>
          <w:sz w:val="32"/>
          <w:szCs w:val="32"/>
        </w:rPr>
        <w:t>（七）成绩计算和体检人选确定</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sz w:val="32"/>
          <w:szCs w:val="32"/>
        </w:rPr>
        <w:t>1.</w:t>
      </w:r>
      <w:r w:rsidR="008B109F" w:rsidRPr="008434D6">
        <w:rPr>
          <w:rFonts w:ascii="仿宋_GB2312" w:eastAsia="仿宋_GB2312" w:hint="eastAsia"/>
          <w:sz w:val="32"/>
          <w:szCs w:val="32"/>
        </w:rPr>
        <w:t xml:space="preserve"> </w:t>
      </w:r>
      <w:r w:rsidRPr="008434D6">
        <w:rPr>
          <w:rFonts w:ascii="仿宋_GB2312" w:eastAsia="仿宋_GB2312" w:hint="eastAsia"/>
          <w:sz w:val="32"/>
          <w:szCs w:val="32"/>
        </w:rPr>
        <w:t>成绩计算。</w:t>
      </w:r>
      <w:r w:rsidR="00A2742E" w:rsidRPr="008434D6">
        <w:rPr>
          <w:rFonts w:ascii="仿宋_GB2312" w:eastAsia="仿宋_GB2312" w:hint="eastAsia"/>
          <w:bCs/>
          <w:color w:val="000000"/>
          <w:sz w:val="32"/>
          <w:szCs w:val="32"/>
        </w:rPr>
        <w:t>总分由笔试成绩和面试成绩计算构成。</w:t>
      </w:r>
      <w:r w:rsidR="00A2742E" w:rsidRPr="008434D6">
        <w:rPr>
          <w:rFonts w:ascii="仿宋_GB2312" w:eastAsia="仿宋_GB2312" w:hint="eastAsia"/>
          <w:color w:val="000000"/>
          <w:sz w:val="32"/>
          <w:szCs w:val="32"/>
        </w:rPr>
        <w:t>笔</w:t>
      </w:r>
      <w:r w:rsidR="00A2742E" w:rsidRPr="008434D6">
        <w:rPr>
          <w:rFonts w:ascii="仿宋_GB2312" w:eastAsia="仿宋_GB2312" w:hint="eastAsia"/>
          <w:sz w:val="32"/>
          <w:szCs w:val="32"/>
        </w:rPr>
        <w:t>试成绩占3</w:t>
      </w:r>
      <w:r w:rsidR="00A2742E" w:rsidRPr="008434D6">
        <w:rPr>
          <w:rFonts w:ascii="仿宋_GB2312" w:eastAsia="仿宋_GB2312"/>
          <w:sz w:val="32"/>
          <w:szCs w:val="32"/>
        </w:rPr>
        <w:t>0%</w:t>
      </w:r>
      <w:r w:rsidR="00A2742E" w:rsidRPr="008434D6">
        <w:rPr>
          <w:rFonts w:ascii="仿宋_GB2312" w:eastAsia="仿宋_GB2312" w:hint="eastAsia"/>
          <w:sz w:val="32"/>
          <w:szCs w:val="32"/>
        </w:rPr>
        <w:t>、面试成绩占7</w:t>
      </w:r>
      <w:r w:rsidR="00A2742E" w:rsidRPr="008434D6">
        <w:rPr>
          <w:rFonts w:ascii="仿宋_GB2312" w:eastAsia="仿宋_GB2312"/>
          <w:sz w:val="32"/>
          <w:szCs w:val="32"/>
        </w:rPr>
        <w:t>0%</w:t>
      </w:r>
      <w:r w:rsidR="00075025" w:rsidRPr="008434D6">
        <w:rPr>
          <w:rFonts w:ascii="仿宋_GB2312" w:eastAsia="仿宋_GB2312" w:hint="eastAsia"/>
          <w:sz w:val="32"/>
          <w:szCs w:val="32"/>
        </w:rPr>
        <w:t>，</w:t>
      </w:r>
      <w:r w:rsidR="00A2742E" w:rsidRPr="008434D6">
        <w:rPr>
          <w:rFonts w:ascii="仿宋_GB2312" w:eastAsia="仿宋_GB2312" w:hint="eastAsia"/>
          <w:sz w:val="32"/>
          <w:szCs w:val="32"/>
        </w:rPr>
        <w:t>按总分由高到低以岗位拟招聘人数1：1比例确定体检对象。</w:t>
      </w:r>
    </w:p>
    <w:p w:rsidR="00362813" w:rsidRPr="008434D6" w:rsidRDefault="00362813">
      <w:pPr>
        <w:spacing w:line="560" w:lineRule="exact"/>
        <w:ind w:firstLineChars="200" w:firstLine="640"/>
        <w:rPr>
          <w:rFonts w:ascii="仿宋_GB2312" w:eastAsia="仿宋_GB2312"/>
          <w:sz w:val="32"/>
          <w:szCs w:val="32"/>
        </w:rPr>
      </w:pPr>
      <w:r w:rsidRPr="008434D6">
        <w:rPr>
          <w:rFonts w:ascii="仿宋_GB2312" w:eastAsia="仿宋_GB2312" w:hint="eastAsia"/>
          <w:color w:val="000000"/>
          <w:sz w:val="32"/>
          <w:szCs w:val="32"/>
        </w:rPr>
        <w:t>2</w:t>
      </w:r>
      <w:r w:rsidRPr="008434D6">
        <w:rPr>
          <w:rFonts w:ascii="仿宋_GB2312" w:eastAsia="仿宋_GB2312" w:hint="eastAsia"/>
          <w:sz w:val="32"/>
          <w:szCs w:val="32"/>
        </w:rPr>
        <w:t>.</w:t>
      </w:r>
      <w:r w:rsidR="00075025" w:rsidRPr="008434D6">
        <w:rPr>
          <w:rFonts w:ascii="仿宋_GB2312" w:eastAsia="仿宋_GB2312" w:hint="eastAsia"/>
          <w:color w:val="000000"/>
          <w:sz w:val="32"/>
          <w:szCs w:val="32"/>
        </w:rPr>
        <w:t xml:space="preserve"> </w:t>
      </w:r>
      <w:r w:rsidRPr="008434D6">
        <w:rPr>
          <w:rFonts w:ascii="仿宋_GB2312" w:eastAsia="仿宋_GB2312" w:hint="eastAsia"/>
          <w:bCs/>
          <w:color w:val="000000"/>
          <w:sz w:val="32"/>
          <w:szCs w:val="32"/>
        </w:rPr>
        <w:t>笔试成绩、面试成绩、总分均采用四舍五入方式取小数点后</w:t>
      </w:r>
      <w:r w:rsidR="00FC2431" w:rsidRPr="008434D6">
        <w:rPr>
          <w:rFonts w:ascii="仿宋_GB2312" w:eastAsia="仿宋_GB2312"/>
          <w:bCs/>
          <w:color w:val="000000"/>
          <w:sz w:val="32"/>
          <w:szCs w:val="32"/>
        </w:rPr>
        <w:t>2位。</w:t>
      </w:r>
    </w:p>
    <w:p w:rsidR="00362813" w:rsidRPr="008434D6" w:rsidRDefault="00362813">
      <w:pPr>
        <w:spacing w:line="560" w:lineRule="exact"/>
        <w:ind w:firstLineChars="200" w:firstLine="640"/>
        <w:rPr>
          <w:rFonts w:ascii="仿宋_GB2312" w:eastAsia="仿宋_GB2312"/>
          <w:bCs/>
          <w:sz w:val="32"/>
          <w:szCs w:val="32"/>
        </w:rPr>
      </w:pPr>
      <w:r w:rsidRPr="008434D6">
        <w:rPr>
          <w:rFonts w:ascii="仿宋_GB2312" w:eastAsia="仿宋_GB2312" w:hint="eastAsia"/>
          <w:sz w:val="32"/>
          <w:szCs w:val="32"/>
        </w:rPr>
        <w:t>3.</w:t>
      </w:r>
      <w:r w:rsidR="00075025" w:rsidRPr="008434D6">
        <w:rPr>
          <w:rFonts w:ascii="仿宋_GB2312" w:eastAsia="仿宋_GB2312" w:hint="eastAsia"/>
          <w:sz w:val="32"/>
          <w:szCs w:val="32"/>
        </w:rPr>
        <w:t xml:space="preserve"> </w:t>
      </w:r>
      <w:r w:rsidRPr="008434D6">
        <w:rPr>
          <w:rFonts w:ascii="仿宋_GB2312" w:eastAsia="仿宋_GB2312" w:hint="eastAsia"/>
          <w:sz w:val="32"/>
          <w:szCs w:val="32"/>
        </w:rPr>
        <w:t>考生最终成绩出现并列时，按面试成绩分数高低重新确定名次。遇笔试和面试成绩均相同时，加面试一场，以面试成绩高者确定体检对象。</w:t>
      </w:r>
    </w:p>
    <w:p w:rsidR="00362813" w:rsidRPr="008434D6" w:rsidRDefault="00362813">
      <w:pPr>
        <w:spacing w:line="560" w:lineRule="exact"/>
        <w:ind w:firstLineChars="200" w:firstLine="640"/>
        <w:rPr>
          <w:rFonts w:ascii="楷体" w:eastAsia="楷体" w:hAnsi="楷体"/>
          <w:bCs/>
          <w:sz w:val="32"/>
          <w:szCs w:val="32"/>
        </w:rPr>
      </w:pPr>
      <w:r w:rsidRPr="008434D6">
        <w:rPr>
          <w:rFonts w:ascii="楷体" w:eastAsia="楷体" w:hAnsi="楷体" w:hint="eastAsia"/>
          <w:bCs/>
          <w:sz w:val="32"/>
          <w:szCs w:val="32"/>
        </w:rPr>
        <w:t>（八）体检与政审</w:t>
      </w:r>
    </w:p>
    <w:p w:rsidR="00362813" w:rsidRPr="008434D6" w:rsidRDefault="00362813" w:rsidP="009A4F48">
      <w:pPr>
        <w:spacing w:line="560" w:lineRule="exact"/>
        <w:ind w:firstLineChars="200" w:firstLine="643"/>
        <w:rPr>
          <w:rFonts w:ascii="仿宋_GB2312" w:eastAsia="仿宋_GB2312"/>
          <w:bCs/>
          <w:sz w:val="32"/>
          <w:szCs w:val="32"/>
        </w:rPr>
      </w:pPr>
      <w:r w:rsidRPr="008434D6">
        <w:rPr>
          <w:rFonts w:ascii="仿宋_GB2312" w:eastAsia="仿宋_GB2312" w:hint="eastAsia"/>
          <w:b/>
          <w:sz w:val="32"/>
          <w:szCs w:val="32"/>
        </w:rPr>
        <w:t>1.</w:t>
      </w:r>
      <w:r w:rsidRPr="008434D6">
        <w:rPr>
          <w:rFonts w:ascii="仿宋_GB2312" w:eastAsia="仿宋_GB2312" w:hint="eastAsia"/>
          <w:b/>
          <w:bCs/>
          <w:sz w:val="32"/>
          <w:szCs w:val="32"/>
        </w:rPr>
        <w:t>组织体检</w:t>
      </w:r>
      <w:r w:rsidRPr="008434D6">
        <w:rPr>
          <w:rFonts w:ascii="仿宋_GB2312" w:eastAsia="仿宋_GB2312" w:hint="eastAsia"/>
          <w:bCs/>
          <w:sz w:val="32"/>
          <w:szCs w:val="32"/>
        </w:rPr>
        <w:t>。经由邮件形式发送体检通知。</w:t>
      </w:r>
      <w:r w:rsidRPr="008434D6">
        <w:rPr>
          <w:rFonts w:ascii="仿宋_GB2312" w:eastAsia="仿宋_GB2312" w:hint="eastAsia"/>
          <w:bCs/>
          <w:color w:val="000000"/>
          <w:sz w:val="32"/>
          <w:szCs w:val="32"/>
        </w:rPr>
        <w:t>体检标准参照公务员录用体检标准执行。</w:t>
      </w:r>
      <w:r w:rsidRPr="008434D6">
        <w:rPr>
          <w:rFonts w:ascii="仿宋_GB2312" w:eastAsia="仿宋_GB2312" w:hint="eastAsia"/>
          <w:bCs/>
          <w:sz w:val="32"/>
          <w:szCs w:val="32"/>
        </w:rPr>
        <w:t>经体检合格后拟定最终录用名单。</w:t>
      </w:r>
    </w:p>
    <w:p w:rsidR="00362813" w:rsidRPr="008434D6" w:rsidRDefault="00362813" w:rsidP="009A4F48">
      <w:pPr>
        <w:spacing w:line="560" w:lineRule="exact"/>
        <w:ind w:firstLineChars="200" w:firstLine="643"/>
        <w:rPr>
          <w:rFonts w:ascii="仿宋_GB2312" w:eastAsia="仿宋_GB2312"/>
          <w:bCs/>
          <w:color w:val="000000"/>
          <w:sz w:val="32"/>
          <w:szCs w:val="32"/>
        </w:rPr>
      </w:pPr>
      <w:r w:rsidRPr="008434D6">
        <w:rPr>
          <w:rFonts w:ascii="仿宋_GB2312" w:eastAsia="仿宋_GB2312" w:hint="eastAsia"/>
          <w:b/>
          <w:bCs/>
          <w:color w:val="000000"/>
          <w:sz w:val="32"/>
          <w:szCs w:val="32"/>
        </w:rPr>
        <w:t>2</w:t>
      </w:r>
      <w:r w:rsidRPr="008434D6">
        <w:rPr>
          <w:rFonts w:ascii="仿宋_GB2312" w:eastAsia="仿宋_GB2312" w:hint="eastAsia"/>
          <w:b/>
          <w:sz w:val="32"/>
          <w:szCs w:val="32"/>
        </w:rPr>
        <w:t>.</w:t>
      </w:r>
      <w:r w:rsidRPr="008434D6">
        <w:rPr>
          <w:rFonts w:ascii="仿宋_GB2312" w:eastAsia="仿宋_GB2312" w:hint="eastAsia"/>
          <w:b/>
          <w:bCs/>
          <w:color w:val="000000"/>
          <w:sz w:val="32"/>
          <w:szCs w:val="32"/>
        </w:rPr>
        <w:t>政审</w:t>
      </w:r>
      <w:r w:rsidR="00AD0464" w:rsidRPr="008434D6">
        <w:rPr>
          <w:rFonts w:ascii="仿宋_GB2312" w:eastAsia="仿宋_GB2312" w:hint="eastAsia"/>
          <w:bCs/>
          <w:color w:val="000000"/>
          <w:sz w:val="32"/>
          <w:szCs w:val="32"/>
        </w:rPr>
        <w:t>。由体检合格者到相关机关开具无犯罪证明</w:t>
      </w:r>
      <w:r w:rsidRPr="008434D6">
        <w:rPr>
          <w:rFonts w:ascii="仿宋_GB2312" w:eastAsia="仿宋_GB2312" w:hint="eastAsia"/>
          <w:bCs/>
          <w:color w:val="000000"/>
          <w:sz w:val="32"/>
          <w:szCs w:val="32"/>
        </w:rPr>
        <w:t>并提交到公司人事部门。如发现存在不得录用的问题，取消录用资格。</w:t>
      </w:r>
    </w:p>
    <w:p w:rsidR="00362813" w:rsidRPr="008434D6" w:rsidRDefault="00362813">
      <w:pPr>
        <w:spacing w:line="560" w:lineRule="exact"/>
        <w:ind w:firstLineChars="200" w:firstLine="640"/>
        <w:rPr>
          <w:rFonts w:ascii="楷体" w:eastAsia="楷体" w:hAnsi="楷体"/>
          <w:bCs/>
          <w:sz w:val="32"/>
          <w:szCs w:val="32"/>
        </w:rPr>
      </w:pPr>
      <w:r w:rsidRPr="008434D6">
        <w:rPr>
          <w:rFonts w:ascii="楷体" w:eastAsia="楷体" w:hAnsi="楷体" w:hint="eastAsia"/>
          <w:bCs/>
          <w:sz w:val="32"/>
          <w:szCs w:val="32"/>
        </w:rPr>
        <w:t>（九）公示聘用</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体检合格后，按照有关规定进行录用前公示，公示期为5个工作日，公示期满后，没有问题或反映的问题经查实不影响录用的，按有关规定和程序办理聘用手续。</w:t>
      </w:r>
    </w:p>
    <w:p w:rsidR="00362813" w:rsidRPr="008434D6" w:rsidRDefault="00362813">
      <w:pPr>
        <w:spacing w:line="560" w:lineRule="exact"/>
        <w:ind w:firstLineChars="200" w:firstLine="640"/>
        <w:rPr>
          <w:rFonts w:ascii="楷体" w:eastAsia="楷体" w:hAnsi="楷体"/>
          <w:bCs/>
          <w:sz w:val="32"/>
          <w:szCs w:val="32"/>
        </w:rPr>
      </w:pPr>
      <w:r w:rsidRPr="008434D6">
        <w:rPr>
          <w:rFonts w:ascii="楷体" w:eastAsia="楷体" w:hAnsi="楷体" w:hint="eastAsia"/>
          <w:bCs/>
          <w:sz w:val="32"/>
          <w:szCs w:val="32"/>
        </w:rPr>
        <w:t>（十）薪酬待遇</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color w:val="000000"/>
          <w:sz w:val="32"/>
          <w:szCs w:val="32"/>
        </w:rPr>
        <w:lastRenderedPageBreak/>
        <w:t>提供具有竞争力的薪酬福利和职业发展机会。所有薪酬待遇均根据岗位设置，按</w:t>
      </w:r>
      <w:r w:rsidRPr="008434D6">
        <w:rPr>
          <w:rFonts w:ascii="仿宋_GB2312" w:eastAsia="仿宋_GB2312" w:hint="eastAsia"/>
          <w:bCs/>
          <w:color w:val="000000"/>
          <w:sz w:val="32"/>
          <w:szCs w:val="32"/>
        </w:rPr>
        <w:t>所申报岗位对应的公司</w:t>
      </w:r>
      <w:r w:rsidRPr="008434D6">
        <w:rPr>
          <w:rFonts w:ascii="仿宋_GB2312" w:eastAsia="仿宋_GB2312" w:hint="eastAsia"/>
          <w:color w:val="000000"/>
          <w:sz w:val="32"/>
          <w:szCs w:val="32"/>
        </w:rPr>
        <w:t>薪酬</w:t>
      </w:r>
      <w:r w:rsidR="00981F3F" w:rsidRPr="008434D6">
        <w:rPr>
          <w:rFonts w:ascii="仿宋_GB2312" w:eastAsia="仿宋_GB2312" w:hint="eastAsia"/>
          <w:color w:val="000000"/>
          <w:sz w:val="32"/>
          <w:szCs w:val="32"/>
        </w:rPr>
        <w:t>制度</w:t>
      </w:r>
      <w:r w:rsidRPr="008434D6">
        <w:rPr>
          <w:rFonts w:ascii="仿宋_GB2312" w:eastAsia="仿宋_GB2312" w:hint="eastAsia"/>
          <w:color w:val="000000"/>
          <w:sz w:val="32"/>
          <w:szCs w:val="32"/>
        </w:rPr>
        <w:t>相关规定</w:t>
      </w:r>
      <w:r w:rsidRPr="008434D6">
        <w:rPr>
          <w:rFonts w:ascii="仿宋_GB2312" w:eastAsia="仿宋_GB2312" w:hint="eastAsia"/>
          <w:bCs/>
          <w:color w:val="000000"/>
          <w:sz w:val="32"/>
          <w:szCs w:val="32"/>
        </w:rPr>
        <w:t>执行。</w:t>
      </w:r>
    </w:p>
    <w:p w:rsidR="00362813" w:rsidRPr="008434D6" w:rsidRDefault="00362813">
      <w:pPr>
        <w:spacing w:line="560" w:lineRule="exact"/>
        <w:ind w:firstLineChars="200" w:firstLine="640"/>
        <w:rPr>
          <w:rFonts w:ascii="黑体" w:eastAsia="黑体" w:hAnsi="黑体"/>
          <w:bCs/>
          <w:color w:val="000000"/>
          <w:sz w:val="32"/>
          <w:szCs w:val="32"/>
        </w:rPr>
      </w:pPr>
      <w:r w:rsidRPr="008434D6">
        <w:rPr>
          <w:rFonts w:ascii="黑体" w:eastAsia="黑体" w:hAnsi="黑体" w:hint="eastAsia"/>
          <w:bCs/>
          <w:color w:val="000000"/>
          <w:sz w:val="32"/>
          <w:szCs w:val="32"/>
        </w:rPr>
        <w:t>四、其他</w:t>
      </w:r>
    </w:p>
    <w:p w:rsidR="00352D7E" w:rsidRPr="008434D6" w:rsidRDefault="00362813" w:rsidP="00352D7E">
      <w:pPr>
        <w:spacing w:line="560" w:lineRule="exact"/>
        <w:ind w:firstLineChars="200" w:firstLine="640"/>
        <w:rPr>
          <w:bCs/>
          <w:color w:val="000000"/>
          <w:sz w:val="32"/>
          <w:szCs w:val="32"/>
        </w:rPr>
      </w:pPr>
      <w:r w:rsidRPr="008434D6">
        <w:rPr>
          <w:rFonts w:ascii="仿宋_GB2312" w:eastAsia="仿宋_GB2312" w:hint="eastAsia"/>
          <w:bCs/>
          <w:color w:val="000000"/>
          <w:sz w:val="32"/>
          <w:szCs w:val="32"/>
        </w:rPr>
        <w:t>（一）应聘咨询联系电话：</w:t>
      </w:r>
      <w:r w:rsidR="00352D7E" w:rsidRPr="008434D6">
        <w:rPr>
          <w:rFonts w:ascii="仿宋_GB2312" w:eastAsia="仿宋_GB2312"/>
          <w:bCs/>
          <w:color w:val="000000"/>
          <w:sz w:val="32"/>
          <w:szCs w:val="32"/>
        </w:rPr>
        <w:t>0596-2308188</w:t>
      </w:r>
      <w:r w:rsidR="00352D7E" w:rsidRPr="008434D6">
        <w:rPr>
          <w:rFonts w:hint="eastAsia"/>
          <w:bCs/>
          <w:color w:val="000000"/>
          <w:sz w:val="32"/>
          <w:szCs w:val="32"/>
        </w:rPr>
        <w:t>；</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咨询时间：法定工作日（周一至周五）；</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上午：8：00至12：00；下午：1</w:t>
      </w:r>
      <w:r w:rsidRPr="008434D6">
        <w:rPr>
          <w:rFonts w:ascii="仿宋_GB2312" w:eastAsia="仿宋_GB2312"/>
          <w:bCs/>
          <w:color w:val="000000"/>
          <w:sz w:val="32"/>
          <w:szCs w:val="32"/>
        </w:rPr>
        <w:t>4</w:t>
      </w:r>
      <w:r w:rsidRPr="008434D6">
        <w:rPr>
          <w:rFonts w:ascii="仿宋_GB2312" w:eastAsia="仿宋_GB2312" w:hint="eastAsia"/>
          <w:bCs/>
          <w:color w:val="000000"/>
          <w:sz w:val="32"/>
          <w:szCs w:val="32"/>
        </w:rPr>
        <w:t>：</w:t>
      </w:r>
      <w:r w:rsidRPr="008434D6">
        <w:rPr>
          <w:rFonts w:ascii="仿宋_GB2312" w:eastAsia="仿宋_GB2312"/>
          <w:bCs/>
          <w:color w:val="000000"/>
          <w:sz w:val="32"/>
          <w:szCs w:val="32"/>
        </w:rPr>
        <w:t>3</w:t>
      </w:r>
      <w:r w:rsidRPr="008434D6">
        <w:rPr>
          <w:rFonts w:ascii="仿宋_GB2312" w:eastAsia="仿宋_GB2312" w:hint="eastAsia"/>
          <w:bCs/>
          <w:color w:val="000000"/>
          <w:sz w:val="32"/>
          <w:szCs w:val="32"/>
        </w:rPr>
        <w:t>0至1</w:t>
      </w:r>
      <w:r w:rsidRPr="008434D6">
        <w:rPr>
          <w:rFonts w:ascii="仿宋_GB2312" w:eastAsia="仿宋_GB2312"/>
          <w:bCs/>
          <w:color w:val="000000"/>
          <w:sz w:val="32"/>
          <w:szCs w:val="32"/>
        </w:rPr>
        <w:t>7</w:t>
      </w:r>
      <w:r w:rsidRPr="008434D6">
        <w:rPr>
          <w:rFonts w:ascii="仿宋_GB2312" w:eastAsia="仿宋_GB2312" w:hint="eastAsia"/>
          <w:bCs/>
          <w:color w:val="000000"/>
          <w:sz w:val="32"/>
          <w:szCs w:val="32"/>
        </w:rPr>
        <w:t>：</w:t>
      </w:r>
      <w:r w:rsidRPr="008434D6">
        <w:rPr>
          <w:rFonts w:ascii="仿宋_GB2312" w:eastAsia="仿宋_GB2312"/>
          <w:bCs/>
          <w:color w:val="000000"/>
          <w:sz w:val="32"/>
          <w:szCs w:val="32"/>
        </w:rPr>
        <w:t>3</w:t>
      </w:r>
      <w:r w:rsidRPr="008434D6">
        <w:rPr>
          <w:rFonts w:ascii="仿宋_GB2312" w:eastAsia="仿宋_GB2312" w:hint="eastAsia"/>
          <w:bCs/>
          <w:color w:val="000000"/>
          <w:sz w:val="32"/>
          <w:szCs w:val="32"/>
        </w:rPr>
        <w:t>0。</w:t>
      </w:r>
    </w:p>
    <w:p w:rsidR="00362813" w:rsidRPr="008434D6" w:rsidRDefault="00362813">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（二）此次招聘通知均</w:t>
      </w:r>
      <w:r w:rsidRPr="008434D6">
        <w:rPr>
          <w:rFonts w:ascii="仿宋_GB2312" w:eastAsia="仿宋_GB2312" w:hint="eastAsia"/>
          <w:bCs/>
          <w:sz w:val="32"/>
          <w:szCs w:val="32"/>
        </w:rPr>
        <w:t>经邮件形式发送</w:t>
      </w:r>
      <w:r w:rsidRPr="008434D6">
        <w:rPr>
          <w:rFonts w:ascii="仿宋_GB2312" w:eastAsia="仿宋_GB2312" w:hint="eastAsia"/>
          <w:bCs/>
          <w:color w:val="000000"/>
          <w:sz w:val="32"/>
          <w:szCs w:val="32"/>
        </w:rPr>
        <w:t>。请应聘者报名时务必正确填写本人邮箱地址和手机号码，并确保接收渠道畅通。若因本人原因发生通知信息遗失、延误的，结果将由本人承担。</w:t>
      </w:r>
    </w:p>
    <w:p w:rsidR="00362813" w:rsidRPr="008434D6" w:rsidRDefault="00362813" w:rsidP="00CC565B">
      <w:pPr>
        <w:spacing w:line="560" w:lineRule="exact"/>
        <w:ind w:firstLineChars="200" w:firstLine="640"/>
        <w:rPr>
          <w:rFonts w:ascii="仿宋_GB2312" w:eastAsia="仿宋_GB2312"/>
          <w:bCs/>
          <w:color w:val="000000"/>
          <w:sz w:val="32"/>
          <w:szCs w:val="32"/>
        </w:rPr>
      </w:pPr>
      <w:r w:rsidRPr="008434D6">
        <w:rPr>
          <w:rFonts w:ascii="仿宋_GB2312" w:eastAsia="仿宋_GB2312" w:hint="eastAsia"/>
          <w:bCs/>
          <w:color w:val="000000"/>
          <w:sz w:val="32"/>
          <w:szCs w:val="32"/>
        </w:rPr>
        <w:t>（四）本招聘简章由漳州片仔癀药业股份有限公司招聘领导小组办公室负责解释。</w:t>
      </w:r>
    </w:p>
    <w:p w:rsidR="00362813" w:rsidRPr="008434D6" w:rsidRDefault="00362813">
      <w:pPr>
        <w:shd w:val="clear" w:color="auto" w:fill="FFFFFF"/>
        <w:spacing w:line="460" w:lineRule="exact"/>
        <w:rPr>
          <w:rFonts w:ascii="仿宋_GB2312" w:eastAsia="仿宋_GB2312"/>
          <w:b/>
          <w:color w:val="000000"/>
          <w:sz w:val="32"/>
          <w:szCs w:val="32"/>
        </w:rPr>
      </w:pPr>
      <w:r w:rsidRPr="008434D6">
        <w:rPr>
          <w:rFonts w:ascii="仿宋_GB2312" w:eastAsia="仿宋_GB2312"/>
          <w:bCs/>
          <w:color w:val="000000"/>
          <w:sz w:val="32"/>
          <w:szCs w:val="32"/>
        </w:rPr>
        <w:br w:type="page"/>
      </w:r>
    </w:p>
    <w:p w:rsidR="00362813" w:rsidRPr="008434D6" w:rsidRDefault="00362813">
      <w:pPr>
        <w:jc w:val="center"/>
        <w:rPr>
          <w:b/>
          <w:bCs/>
          <w:sz w:val="36"/>
          <w:szCs w:val="36"/>
        </w:rPr>
      </w:pPr>
      <w:r w:rsidRPr="008434D6">
        <w:rPr>
          <w:rFonts w:hint="eastAsia"/>
          <w:b/>
          <w:bCs/>
          <w:sz w:val="36"/>
          <w:szCs w:val="36"/>
        </w:rPr>
        <w:lastRenderedPageBreak/>
        <w:t>应聘人员基本情况表</w:t>
      </w:r>
    </w:p>
    <w:p w:rsidR="00362813" w:rsidRPr="008434D6" w:rsidRDefault="00362813">
      <w:pPr>
        <w:ind w:firstLineChars="200" w:firstLine="562"/>
        <w:rPr>
          <w:b/>
          <w:bCs/>
          <w:sz w:val="36"/>
          <w:szCs w:val="36"/>
        </w:rPr>
      </w:pPr>
      <w:r w:rsidRPr="008434D6">
        <w:rPr>
          <w:rFonts w:hint="eastAsia"/>
          <w:b/>
          <w:bCs/>
          <w:sz w:val="28"/>
          <w:szCs w:val="28"/>
        </w:rPr>
        <w:t xml:space="preserve">报考岗位编号： </w:t>
      </w:r>
      <w:r w:rsidRPr="008434D6">
        <w:rPr>
          <w:b/>
          <w:bCs/>
          <w:sz w:val="28"/>
          <w:szCs w:val="28"/>
        </w:rPr>
        <w:t xml:space="preserve">             </w:t>
      </w:r>
      <w:r w:rsidRPr="008434D6">
        <w:rPr>
          <w:rFonts w:hint="eastAsia"/>
          <w:b/>
          <w:bCs/>
          <w:sz w:val="28"/>
          <w:szCs w:val="28"/>
        </w:rPr>
        <w:t>报考岗位名称：</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318"/>
        <w:gridCol w:w="1346"/>
        <w:gridCol w:w="1417"/>
        <w:gridCol w:w="1247"/>
        <w:gridCol w:w="1519"/>
        <w:gridCol w:w="1939"/>
      </w:tblGrid>
      <w:tr w:rsidR="00362813" w:rsidRPr="008434D6">
        <w:trPr>
          <w:trHeight w:val="680"/>
          <w:jc w:val="center"/>
        </w:trPr>
        <w:tc>
          <w:tcPr>
            <w:tcW w:w="1247" w:type="dxa"/>
            <w:vAlign w:val="center"/>
          </w:tcPr>
          <w:p w:rsidR="00362813" w:rsidRPr="008434D6" w:rsidRDefault="00362813">
            <w:pPr>
              <w:jc w:val="center"/>
            </w:pPr>
            <w:r w:rsidRPr="008434D6">
              <w:rPr>
                <w:rFonts w:hint="eastAsia"/>
              </w:rPr>
              <w:t xml:space="preserve">姓 </w:t>
            </w:r>
            <w:r w:rsidRPr="008434D6">
              <w:t xml:space="preserve"> </w:t>
            </w:r>
            <w:r w:rsidRPr="008434D6">
              <w:rPr>
                <w:rFonts w:hint="eastAsia"/>
              </w:rPr>
              <w:t>名</w:t>
            </w: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r w:rsidRPr="008434D6">
              <w:rPr>
                <w:rFonts w:hint="eastAsia"/>
              </w:rPr>
              <w:t>性</w:t>
            </w:r>
            <w:r w:rsidRPr="008434D6">
              <w:t xml:space="preserve">  </w:t>
            </w:r>
            <w:r w:rsidRPr="008434D6">
              <w:rPr>
                <w:rFonts w:hint="eastAsia"/>
              </w:rPr>
              <w:t>别</w:t>
            </w:r>
          </w:p>
        </w:tc>
        <w:tc>
          <w:tcPr>
            <w:tcW w:w="1417" w:type="dxa"/>
            <w:vAlign w:val="center"/>
          </w:tcPr>
          <w:p w:rsidR="00362813" w:rsidRPr="008434D6" w:rsidRDefault="00362813">
            <w:pPr>
              <w:jc w:val="center"/>
            </w:pPr>
          </w:p>
        </w:tc>
        <w:tc>
          <w:tcPr>
            <w:tcW w:w="1247" w:type="dxa"/>
            <w:vAlign w:val="center"/>
          </w:tcPr>
          <w:p w:rsidR="00362813" w:rsidRPr="008434D6" w:rsidRDefault="00362813">
            <w:pPr>
              <w:jc w:val="center"/>
            </w:pPr>
            <w:r w:rsidRPr="008434D6">
              <w:rPr>
                <w:rFonts w:hint="eastAsia"/>
              </w:rPr>
              <w:t xml:space="preserve">出 </w:t>
            </w:r>
            <w:r w:rsidRPr="008434D6">
              <w:t xml:space="preserve"> </w:t>
            </w:r>
            <w:r w:rsidRPr="008434D6">
              <w:rPr>
                <w:rFonts w:hint="eastAsia"/>
              </w:rPr>
              <w:t>生</w:t>
            </w:r>
          </w:p>
          <w:p w:rsidR="00362813" w:rsidRPr="008434D6" w:rsidRDefault="00362813">
            <w:pPr>
              <w:jc w:val="center"/>
            </w:pPr>
            <w:r w:rsidRPr="008434D6">
              <w:rPr>
                <w:rFonts w:hint="eastAsia"/>
              </w:rPr>
              <w:t xml:space="preserve">年 </w:t>
            </w:r>
            <w:r w:rsidRPr="008434D6">
              <w:t xml:space="preserve"> </w:t>
            </w:r>
            <w:r w:rsidRPr="008434D6">
              <w:rPr>
                <w:rFonts w:hint="eastAsia"/>
              </w:rPr>
              <w:t>月</w:t>
            </w:r>
          </w:p>
        </w:tc>
        <w:tc>
          <w:tcPr>
            <w:tcW w:w="1519" w:type="dxa"/>
            <w:vAlign w:val="center"/>
          </w:tcPr>
          <w:p w:rsidR="00362813" w:rsidRPr="008434D6" w:rsidRDefault="00362813">
            <w:pPr>
              <w:jc w:val="center"/>
            </w:pPr>
          </w:p>
        </w:tc>
        <w:tc>
          <w:tcPr>
            <w:tcW w:w="1939" w:type="dxa"/>
            <w:vMerge w:val="restart"/>
            <w:vAlign w:val="center"/>
          </w:tcPr>
          <w:p w:rsidR="00362813" w:rsidRPr="008434D6" w:rsidRDefault="00362813">
            <w:pPr>
              <w:jc w:val="center"/>
            </w:pPr>
            <w:r w:rsidRPr="008434D6">
              <w:rPr>
                <w:rFonts w:hint="eastAsia"/>
              </w:rPr>
              <w:t>彩色照片</w:t>
            </w:r>
          </w:p>
        </w:tc>
      </w:tr>
      <w:tr w:rsidR="00362813" w:rsidRPr="008434D6">
        <w:trPr>
          <w:trHeight w:val="680"/>
          <w:jc w:val="center"/>
        </w:trPr>
        <w:tc>
          <w:tcPr>
            <w:tcW w:w="1247" w:type="dxa"/>
            <w:vAlign w:val="center"/>
          </w:tcPr>
          <w:p w:rsidR="00362813" w:rsidRPr="008434D6" w:rsidRDefault="00362813">
            <w:pPr>
              <w:jc w:val="center"/>
            </w:pPr>
            <w:r w:rsidRPr="008434D6">
              <w:rPr>
                <w:rFonts w:hint="eastAsia"/>
              </w:rPr>
              <w:t xml:space="preserve">民 </w:t>
            </w:r>
            <w:r w:rsidRPr="008434D6">
              <w:t xml:space="preserve"> </w:t>
            </w:r>
            <w:r w:rsidRPr="008434D6">
              <w:rPr>
                <w:rFonts w:hint="eastAsia"/>
              </w:rPr>
              <w:t>族</w:t>
            </w: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r w:rsidRPr="008434D6">
              <w:rPr>
                <w:rFonts w:hint="eastAsia"/>
              </w:rPr>
              <w:t xml:space="preserve">政 </w:t>
            </w:r>
            <w:r w:rsidRPr="008434D6">
              <w:t xml:space="preserve"> </w:t>
            </w:r>
            <w:r w:rsidRPr="008434D6">
              <w:rPr>
                <w:rFonts w:hint="eastAsia"/>
              </w:rPr>
              <w:t>治</w:t>
            </w:r>
          </w:p>
          <w:p w:rsidR="00362813" w:rsidRPr="008434D6" w:rsidRDefault="00362813">
            <w:pPr>
              <w:jc w:val="center"/>
            </w:pPr>
            <w:r w:rsidRPr="008434D6">
              <w:rPr>
                <w:rFonts w:hint="eastAsia"/>
              </w:rPr>
              <w:t xml:space="preserve">面 </w:t>
            </w:r>
            <w:r w:rsidRPr="008434D6">
              <w:t xml:space="preserve"> </w:t>
            </w:r>
            <w:r w:rsidRPr="008434D6">
              <w:rPr>
                <w:rFonts w:hint="eastAsia"/>
              </w:rPr>
              <w:t>貌</w:t>
            </w:r>
          </w:p>
        </w:tc>
        <w:tc>
          <w:tcPr>
            <w:tcW w:w="1417" w:type="dxa"/>
            <w:vAlign w:val="center"/>
          </w:tcPr>
          <w:p w:rsidR="00362813" w:rsidRPr="008434D6" w:rsidRDefault="00362813">
            <w:pPr>
              <w:jc w:val="center"/>
            </w:pPr>
          </w:p>
        </w:tc>
        <w:tc>
          <w:tcPr>
            <w:tcW w:w="1247" w:type="dxa"/>
            <w:vAlign w:val="center"/>
          </w:tcPr>
          <w:p w:rsidR="00362813" w:rsidRPr="008434D6" w:rsidRDefault="00362813">
            <w:pPr>
              <w:jc w:val="center"/>
            </w:pPr>
            <w:r w:rsidRPr="008434D6">
              <w:rPr>
                <w:rFonts w:hint="eastAsia"/>
              </w:rPr>
              <w:t>籍</w:t>
            </w:r>
            <w:r w:rsidRPr="008434D6">
              <w:t xml:space="preserve">  </w:t>
            </w:r>
            <w:r w:rsidRPr="008434D6">
              <w:rPr>
                <w:rFonts w:hint="eastAsia"/>
              </w:rPr>
              <w:t>贯</w:t>
            </w:r>
          </w:p>
        </w:tc>
        <w:tc>
          <w:tcPr>
            <w:tcW w:w="1519" w:type="dxa"/>
            <w:vAlign w:val="center"/>
          </w:tcPr>
          <w:p w:rsidR="00362813" w:rsidRPr="008434D6" w:rsidRDefault="00362813">
            <w:pPr>
              <w:jc w:val="center"/>
            </w:pPr>
          </w:p>
        </w:tc>
        <w:tc>
          <w:tcPr>
            <w:tcW w:w="1939" w:type="dxa"/>
            <w:vMerge/>
            <w:vAlign w:val="center"/>
          </w:tcPr>
          <w:p w:rsidR="00362813" w:rsidRPr="008434D6" w:rsidRDefault="00362813">
            <w:pPr>
              <w:jc w:val="center"/>
            </w:pPr>
          </w:p>
        </w:tc>
      </w:tr>
      <w:tr w:rsidR="00362813" w:rsidRPr="008434D6">
        <w:trPr>
          <w:trHeight w:val="680"/>
          <w:jc w:val="center"/>
        </w:trPr>
        <w:tc>
          <w:tcPr>
            <w:tcW w:w="1247" w:type="dxa"/>
            <w:vAlign w:val="center"/>
          </w:tcPr>
          <w:p w:rsidR="00362813" w:rsidRPr="008434D6" w:rsidRDefault="00362813">
            <w:pPr>
              <w:jc w:val="center"/>
            </w:pPr>
            <w:r w:rsidRPr="008434D6">
              <w:rPr>
                <w:rFonts w:hint="eastAsia"/>
              </w:rPr>
              <w:t>身份证号</w:t>
            </w:r>
          </w:p>
        </w:tc>
        <w:tc>
          <w:tcPr>
            <w:tcW w:w="2664" w:type="dxa"/>
            <w:gridSpan w:val="2"/>
            <w:vAlign w:val="center"/>
          </w:tcPr>
          <w:p w:rsidR="00362813" w:rsidRPr="008434D6" w:rsidRDefault="00362813">
            <w:pPr>
              <w:jc w:val="center"/>
            </w:pPr>
          </w:p>
        </w:tc>
        <w:tc>
          <w:tcPr>
            <w:tcW w:w="1417" w:type="dxa"/>
            <w:vAlign w:val="center"/>
          </w:tcPr>
          <w:p w:rsidR="00362813" w:rsidRPr="008434D6" w:rsidRDefault="00362813">
            <w:pPr>
              <w:jc w:val="center"/>
            </w:pPr>
            <w:r w:rsidRPr="008434D6">
              <w:rPr>
                <w:rFonts w:hint="eastAsia"/>
              </w:rPr>
              <w:t>联系方式</w:t>
            </w:r>
          </w:p>
        </w:tc>
        <w:tc>
          <w:tcPr>
            <w:tcW w:w="2766" w:type="dxa"/>
            <w:gridSpan w:val="2"/>
            <w:vAlign w:val="center"/>
          </w:tcPr>
          <w:p w:rsidR="00362813" w:rsidRPr="008434D6" w:rsidRDefault="00362813">
            <w:pPr>
              <w:jc w:val="center"/>
            </w:pPr>
          </w:p>
        </w:tc>
        <w:tc>
          <w:tcPr>
            <w:tcW w:w="1939" w:type="dxa"/>
            <w:vMerge/>
            <w:vAlign w:val="center"/>
          </w:tcPr>
          <w:p w:rsidR="00362813" w:rsidRPr="008434D6" w:rsidRDefault="00362813">
            <w:pPr>
              <w:jc w:val="center"/>
            </w:pPr>
          </w:p>
        </w:tc>
      </w:tr>
      <w:tr w:rsidR="00362813" w:rsidRPr="008434D6">
        <w:trPr>
          <w:trHeight w:val="680"/>
          <w:jc w:val="center"/>
        </w:trPr>
        <w:tc>
          <w:tcPr>
            <w:tcW w:w="1247" w:type="dxa"/>
            <w:vAlign w:val="center"/>
          </w:tcPr>
          <w:p w:rsidR="00362813" w:rsidRPr="008434D6" w:rsidRDefault="00362813">
            <w:pPr>
              <w:jc w:val="center"/>
            </w:pPr>
            <w:r w:rsidRPr="008434D6">
              <w:rPr>
                <w:rFonts w:hint="eastAsia"/>
              </w:rPr>
              <w:t>电子邮箱</w:t>
            </w:r>
          </w:p>
        </w:tc>
        <w:tc>
          <w:tcPr>
            <w:tcW w:w="6847" w:type="dxa"/>
            <w:gridSpan w:val="5"/>
            <w:vAlign w:val="center"/>
          </w:tcPr>
          <w:p w:rsidR="00362813" w:rsidRPr="008434D6" w:rsidRDefault="00362813">
            <w:pPr>
              <w:jc w:val="center"/>
            </w:pPr>
          </w:p>
        </w:tc>
        <w:tc>
          <w:tcPr>
            <w:tcW w:w="1939" w:type="dxa"/>
            <w:vMerge/>
            <w:vAlign w:val="center"/>
          </w:tcPr>
          <w:p w:rsidR="00362813" w:rsidRPr="008434D6" w:rsidRDefault="00362813">
            <w:pPr>
              <w:jc w:val="center"/>
            </w:pPr>
          </w:p>
        </w:tc>
      </w:tr>
      <w:tr w:rsidR="00362813" w:rsidRPr="008434D6">
        <w:trPr>
          <w:trHeight w:val="964"/>
          <w:jc w:val="center"/>
        </w:trPr>
        <w:tc>
          <w:tcPr>
            <w:tcW w:w="2565" w:type="dxa"/>
            <w:gridSpan w:val="2"/>
            <w:vAlign w:val="center"/>
          </w:tcPr>
          <w:p w:rsidR="00362813" w:rsidRPr="008434D6" w:rsidRDefault="00362813">
            <w:pPr>
              <w:jc w:val="center"/>
            </w:pPr>
            <w:r w:rsidRPr="008434D6">
              <w:rPr>
                <w:rFonts w:hint="eastAsia"/>
              </w:rPr>
              <w:t>最高学历以及最高学历毕业院校、专业</w:t>
            </w:r>
          </w:p>
        </w:tc>
        <w:tc>
          <w:tcPr>
            <w:tcW w:w="7468" w:type="dxa"/>
            <w:gridSpan w:val="5"/>
            <w:vAlign w:val="center"/>
          </w:tcPr>
          <w:p w:rsidR="00362813" w:rsidRPr="008434D6" w:rsidRDefault="00362813">
            <w:pPr>
              <w:jc w:val="center"/>
            </w:pPr>
            <w:r w:rsidRPr="008434D6">
              <w:rPr>
                <w:rFonts w:hint="eastAsia"/>
              </w:rPr>
              <w:t>博士研究生，x</w:t>
            </w:r>
            <w:r w:rsidRPr="008434D6">
              <w:t>x</w:t>
            </w:r>
            <w:r w:rsidRPr="008434D6">
              <w:rPr>
                <w:rFonts w:hint="eastAsia"/>
              </w:rPr>
              <w:t>大学x</w:t>
            </w:r>
            <w:r w:rsidRPr="008434D6">
              <w:t>x</w:t>
            </w:r>
            <w:r w:rsidRPr="008434D6">
              <w:rPr>
                <w:rFonts w:hint="eastAsia"/>
              </w:rPr>
              <w:t>专业</w:t>
            </w:r>
          </w:p>
        </w:tc>
      </w:tr>
      <w:tr w:rsidR="00362813" w:rsidRPr="008434D6">
        <w:trPr>
          <w:trHeight w:val="2494"/>
          <w:jc w:val="center"/>
        </w:trPr>
        <w:tc>
          <w:tcPr>
            <w:tcW w:w="2565" w:type="dxa"/>
            <w:gridSpan w:val="2"/>
            <w:vAlign w:val="center"/>
          </w:tcPr>
          <w:p w:rsidR="00362813" w:rsidRPr="008434D6" w:rsidRDefault="00362813">
            <w:pPr>
              <w:jc w:val="center"/>
            </w:pPr>
            <w:r w:rsidRPr="008434D6">
              <w:rPr>
                <w:rFonts w:hint="eastAsia"/>
              </w:rPr>
              <w:t>学习经历</w:t>
            </w:r>
          </w:p>
        </w:tc>
        <w:tc>
          <w:tcPr>
            <w:tcW w:w="7468" w:type="dxa"/>
            <w:gridSpan w:val="5"/>
            <w:vAlign w:val="center"/>
          </w:tcPr>
          <w:p w:rsidR="00362813" w:rsidRPr="008434D6" w:rsidRDefault="00362813">
            <w:proofErr w:type="spellStart"/>
            <w:r w:rsidRPr="008434D6">
              <w:rPr>
                <w:rFonts w:hint="eastAsia"/>
              </w:rPr>
              <w:t>x</w:t>
            </w:r>
            <w:r w:rsidRPr="008434D6">
              <w:t>xxx.xx-xxxx.xx</w:t>
            </w:r>
            <w:proofErr w:type="spellEnd"/>
            <w:r w:rsidRPr="008434D6">
              <w:t xml:space="preserve">  </w:t>
            </w:r>
            <w:r w:rsidRPr="008434D6">
              <w:rPr>
                <w:rFonts w:hint="eastAsia"/>
              </w:rPr>
              <w:t>本科毕业院校、专业学生</w:t>
            </w:r>
          </w:p>
          <w:p w:rsidR="00362813" w:rsidRPr="008434D6" w:rsidRDefault="00362813">
            <w:proofErr w:type="spellStart"/>
            <w:r w:rsidRPr="008434D6">
              <w:rPr>
                <w:rFonts w:hint="eastAsia"/>
              </w:rPr>
              <w:t>x</w:t>
            </w:r>
            <w:r w:rsidRPr="008434D6">
              <w:t>xxx.xx-xxxx.xx</w:t>
            </w:r>
            <w:proofErr w:type="spellEnd"/>
            <w:r w:rsidRPr="008434D6">
              <w:t xml:space="preserve">  </w:t>
            </w:r>
            <w:r w:rsidRPr="008434D6">
              <w:rPr>
                <w:rFonts w:hint="eastAsia"/>
              </w:rPr>
              <w:t>硕士研究生毕业院校、专业学生</w:t>
            </w:r>
          </w:p>
          <w:p w:rsidR="00362813" w:rsidRPr="008434D6" w:rsidRDefault="00362813">
            <w:proofErr w:type="spellStart"/>
            <w:r w:rsidRPr="008434D6">
              <w:rPr>
                <w:rFonts w:hint="eastAsia"/>
              </w:rPr>
              <w:t>x</w:t>
            </w:r>
            <w:r w:rsidRPr="008434D6">
              <w:t>xxx.xx-xxxx.xx</w:t>
            </w:r>
            <w:proofErr w:type="spellEnd"/>
            <w:r w:rsidRPr="008434D6">
              <w:t xml:space="preserve">  </w:t>
            </w:r>
            <w:r w:rsidRPr="008434D6">
              <w:rPr>
                <w:rFonts w:hint="eastAsia"/>
              </w:rPr>
              <w:t>博士研究生毕业院校、专业学生</w:t>
            </w:r>
          </w:p>
        </w:tc>
      </w:tr>
      <w:tr w:rsidR="00362813" w:rsidRPr="008434D6">
        <w:trPr>
          <w:trHeight w:val="2494"/>
          <w:jc w:val="center"/>
        </w:trPr>
        <w:tc>
          <w:tcPr>
            <w:tcW w:w="2565" w:type="dxa"/>
            <w:gridSpan w:val="2"/>
            <w:vAlign w:val="center"/>
          </w:tcPr>
          <w:p w:rsidR="00362813" w:rsidRPr="008434D6" w:rsidRDefault="00362813">
            <w:pPr>
              <w:jc w:val="center"/>
            </w:pPr>
            <w:r w:rsidRPr="008434D6">
              <w:rPr>
                <w:rFonts w:hint="eastAsia"/>
              </w:rPr>
              <w:t>工作经历</w:t>
            </w:r>
          </w:p>
        </w:tc>
        <w:tc>
          <w:tcPr>
            <w:tcW w:w="7468" w:type="dxa"/>
            <w:gridSpan w:val="5"/>
            <w:vAlign w:val="center"/>
          </w:tcPr>
          <w:p w:rsidR="00362813" w:rsidRPr="008434D6" w:rsidRDefault="00362813">
            <w:proofErr w:type="spellStart"/>
            <w:r w:rsidRPr="008434D6">
              <w:rPr>
                <w:rFonts w:hint="eastAsia"/>
              </w:rPr>
              <w:t>x</w:t>
            </w:r>
            <w:r w:rsidRPr="008434D6">
              <w:t>xx.xx-xxx.xx</w:t>
            </w:r>
            <w:proofErr w:type="spellEnd"/>
            <w:r w:rsidRPr="008434D6">
              <w:t xml:space="preserve">  </w:t>
            </w:r>
            <w:r w:rsidRPr="008434D6">
              <w:rPr>
                <w:rFonts w:hint="eastAsia"/>
              </w:rPr>
              <w:t>xx公司xx职位</w:t>
            </w:r>
          </w:p>
          <w:p w:rsidR="00362813" w:rsidRPr="008434D6" w:rsidRDefault="00362813"/>
        </w:tc>
      </w:tr>
      <w:tr w:rsidR="00362813" w:rsidRPr="008434D6">
        <w:trPr>
          <w:trHeight w:val="2494"/>
          <w:jc w:val="center"/>
        </w:trPr>
        <w:tc>
          <w:tcPr>
            <w:tcW w:w="2565" w:type="dxa"/>
            <w:gridSpan w:val="2"/>
            <w:vAlign w:val="center"/>
          </w:tcPr>
          <w:p w:rsidR="00362813" w:rsidRPr="008434D6" w:rsidRDefault="00362813">
            <w:pPr>
              <w:jc w:val="center"/>
            </w:pPr>
            <w:r w:rsidRPr="008434D6">
              <w:rPr>
                <w:rFonts w:hint="eastAsia"/>
              </w:rPr>
              <w:t>参与项目情况</w:t>
            </w:r>
          </w:p>
          <w:p w:rsidR="00362813" w:rsidRPr="008434D6" w:rsidRDefault="00362813">
            <w:pPr>
              <w:jc w:val="center"/>
            </w:pPr>
            <w:r w:rsidRPr="008434D6">
              <w:rPr>
                <w:rFonts w:hint="eastAsia"/>
              </w:rPr>
              <w:t>及工作业绩</w:t>
            </w:r>
          </w:p>
        </w:tc>
        <w:tc>
          <w:tcPr>
            <w:tcW w:w="7468" w:type="dxa"/>
            <w:gridSpan w:val="5"/>
            <w:vAlign w:val="center"/>
          </w:tcPr>
          <w:p w:rsidR="00362813" w:rsidRPr="008434D6" w:rsidRDefault="009A4F48">
            <w:r w:rsidRPr="008434D6">
              <w:t>请详细描述项目及工作业绩开展情况</w:t>
            </w:r>
          </w:p>
        </w:tc>
      </w:tr>
      <w:tr w:rsidR="00362813" w:rsidRPr="008434D6">
        <w:trPr>
          <w:trHeight w:val="2494"/>
          <w:jc w:val="center"/>
        </w:trPr>
        <w:tc>
          <w:tcPr>
            <w:tcW w:w="2565" w:type="dxa"/>
            <w:gridSpan w:val="2"/>
            <w:vAlign w:val="center"/>
          </w:tcPr>
          <w:p w:rsidR="00362813" w:rsidRPr="008434D6" w:rsidRDefault="00362813">
            <w:pPr>
              <w:jc w:val="center"/>
            </w:pPr>
            <w:r w:rsidRPr="008434D6">
              <w:rPr>
                <w:rFonts w:hint="eastAsia"/>
              </w:rPr>
              <w:lastRenderedPageBreak/>
              <w:t>研究方向、</w:t>
            </w:r>
          </w:p>
          <w:p w:rsidR="00362813" w:rsidRPr="008434D6" w:rsidRDefault="00362813">
            <w:pPr>
              <w:jc w:val="center"/>
            </w:pPr>
            <w:r w:rsidRPr="008434D6">
              <w:rPr>
                <w:rFonts w:hint="eastAsia"/>
              </w:rPr>
              <w:t>熟悉领域、</w:t>
            </w:r>
          </w:p>
          <w:p w:rsidR="00362813" w:rsidRPr="008434D6" w:rsidRDefault="00362813">
            <w:pPr>
              <w:jc w:val="center"/>
            </w:pPr>
            <w:r w:rsidRPr="008434D6">
              <w:rPr>
                <w:rFonts w:hint="eastAsia"/>
              </w:rPr>
              <w:t>技能特长</w:t>
            </w:r>
          </w:p>
        </w:tc>
        <w:tc>
          <w:tcPr>
            <w:tcW w:w="7468" w:type="dxa"/>
            <w:gridSpan w:val="5"/>
            <w:vAlign w:val="center"/>
          </w:tcPr>
          <w:p w:rsidR="00362813" w:rsidRPr="008434D6" w:rsidRDefault="00362813"/>
        </w:tc>
      </w:tr>
      <w:tr w:rsidR="00362813" w:rsidRPr="008434D6">
        <w:trPr>
          <w:trHeight w:val="2494"/>
          <w:jc w:val="center"/>
        </w:trPr>
        <w:tc>
          <w:tcPr>
            <w:tcW w:w="2565" w:type="dxa"/>
            <w:gridSpan w:val="2"/>
            <w:vAlign w:val="center"/>
          </w:tcPr>
          <w:p w:rsidR="00362813" w:rsidRPr="008434D6" w:rsidRDefault="00362813">
            <w:pPr>
              <w:jc w:val="center"/>
            </w:pPr>
            <w:r w:rsidRPr="008434D6">
              <w:rPr>
                <w:rFonts w:hint="eastAsia"/>
              </w:rPr>
              <w:t>从业资格、</w:t>
            </w:r>
          </w:p>
          <w:p w:rsidR="00362813" w:rsidRPr="008434D6" w:rsidRDefault="00362813">
            <w:pPr>
              <w:jc w:val="center"/>
            </w:pPr>
            <w:r w:rsidRPr="008434D6">
              <w:rPr>
                <w:rFonts w:hint="eastAsia"/>
              </w:rPr>
              <w:t>证书情况</w:t>
            </w:r>
          </w:p>
        </w:tc>
        <w:tc>
          <w:tcPr>
            <w:tcW w:w="7468" w:type="dxa"/>
            <w:gridSpan w:val="5"/>
            <w:vAlign w:val="center"/>
          </w:tcPr>
          <w:p w:rsidR="00362813" w:rsidRPr="008434D6" w:rsidRDefault="00362813"/>
        </w:tc>
      </w:tr>
      <w:tr w:rsidR="00362813" w:rsidRPr="008434D6">
        <w:trPr>
          <w:trHeight w:val="624"/>
          <w:jc w:val="center"/>
        </w:trPr>
        <w:tc>
          <w:tcPr>
            <w:tcW w:w="1247" w:type="dxa"/>
            <w:vMerge w:val="restart"/>
            <w:vAlign w:val="center"/>
          </w:tcPr>
          <w:p w:rsidR="00362813" w:rsidRPr="008434D6" w:rsidRDefault="00362813">
            <w:pPr>
              <w:jc w:val="center"/>
            </w:pPr>
            <w:r w:rsidRPr="008434D6">
              <w:rPr>
                <w:rFonts w:hint="eastAsia"/>
              </w:rPr>
              <w:t>主要</w:t>
            </w:r>
          </w:p>
          <w:p w:rsidR="00362813" w:rsidRPr="008434D6" w:rsidRDefault="00362813">
            <w:pPr>
              <w:jc w:val="center"/>
            </w:pPr>
            <w:r w:rsidRPr="008434D6">
              <w:rPr>
                <w:rFonts w:hint="eastAsia"/>
              </w:rPr>
              <w:t>家庭</w:t>
            </w:r>
          </w:p>
          <w:p w:rsidR="00362813" w:rsidRPr="008434D6" w:rsidRDefault="00362813">
            <w:pPr>
              <w:jc w:val="center"/>
            </w:pPr>
            <w:r w:rsidRPr="008434D6">
              <w:rPr>
                <w:rFonts w:hint="eastAsia"/>
              </w:rPr>
              <w:t>成员</w:t>
            </w:r>
          </w:p>
        </w:tc>
        <w:tc>
          <w:tcPr>
            <w:tcW w:w="1318" w:type="dxa"/>
            <w:vAlign w:val="center"/>
          </w:tcPr>
          <w:p w:rsidR="00362813" w:rsidRPr="008434D6" w:rsidRDefault="00362813">
            <w:pPr>
              <w:jc w:val="center"/>
            </w:pPr>
            <w:r w:rsidRPr="008434D6">
              <w:rPr>
                <w:rFonts w:hint="eastAsia"/>
              </w:rPr>
              <w:t>称谓</w:t>
            </w:r>
          </w:p>
        </w:tc>
        <w:tc>
          <w:tcPr>
            <w:tcW w:w="1346" w:type="dxa"/>
            <w:vAlign w:val="center"/>
          </w:tcPr>
          <w:p w:rsidR="00362813" w:rsidRPr="008434D6" w:rsidRDefault="00362813">
            <w:pPr>
              <w:jc w:val="center"/>
            </w:pPr>
            <w:r w:rsidRPr="008434D6">
              <w:rPr>
                <w:rFonts w:hint="eastAsia"/>
              </w:rPr>
              <w:t>姓名</w:t>
            </w:r>
          </w:p>
        </w:tc>
        <w:tc>
          <w:tcPr>
            <w:tcW w:w="1417" w:type="dxa"/>
            <w:vAlign w:val="center"/>
          </w:tcPr>
          <w:p w:rsidR="00362813" w:rsidRPr="008434D6" w:rsidRDefault="00362813">
            <w:pPr>
              <w:jc w:val="center"/>
            </w:pPr>
            <w:r w:rsidRPr="008434D6">
              <w:rPr>
                <w:rFonts w:hint="eastAsia"/>
              </w:rPr>
              <w:t>年龄</w:t>
            </w:r>
          </w:p>
        </w:tc>
        <w:tc>
          <w:tcPr>
            <w:tcW w:w="4705" w:type="dxa"/>
            <w:gridSpan w:val="3"/>
            <w:vAlign w:val="center"/>
          </w:tcPr>
          <w:p w:rsidR="00362813" w:rsidRPr="008434D6" w:rsidRDefault="00362813">
            <w:pPr>
              <w:jc w:val="center"/>
            </w:pPr>
            <w:r w:rsidRPr="008434D6">
              <w:rPr>
                <w:rFonts w:hint="eastAsia"/>
              </w:rPr>
              <w:t>所在单位、职务</w:t>
            </w:r>
          </w:p>
        </w:tc>
      </w:tr>
      <w:tr w:rsidR="00362813" w:rsidRPr="008434D6">
        <w:trPr>
          <w:trHeight w:val="624"/>
          <w:jc w:val="center"/>
        </w:trPr>
        <w:tc>
          <w:tcPr>
            <w:tcW w:w="1247" w:type="dxa"/>
            <w:vMerge/>
            <w:vAlign w:val="center"/>
          </w:tcPr>
          <w:p w:rsidR="00362813" w:rsidRPr="008434D6" w:rsidRDefault="00362813">
            <w:pPr>
              <w:jc w:val="center"/>
            </w:pP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p>
        </w:tc>
        <w:tc>
          <w:tcPr>
            <w:tcW w:w="1417" w:type="dxa"/>
            <w:vAlign w:val="center"/>
          </w:tcPr>
          <w:p w:rsidR="00362813" w:rsidRPr="008434D6" w:rsidRDefault="00362813">
            <w:pPr>
              <w:jc w:val="center"/>
            </w:pPr>
          </w:p>
        </w:tc>
        <w:tc>
          <w:tcPr>
            <w:tcW w:w="4705" w:type="dxa"/>
            <w:gridSpan w:val="3"/>
            <w:vAlign w:val="center"/>
          </w:tcPr>
          <w:p w:rsidR="00362813" w:rsidRPr="008434D6" w:rsidRDefault="00362813">
            <w:pPr>
              <w:jc w:val="center"/>
            </w:pPr>
          </w:p>
        </w:tc>
      </w:tr>
      <w:tr w:rsidR="00362813" w:rsidRPr="008434D6">
        <w:trPr>
          <w:trHeight w:val="624"/>
          <w:jc w:val="center"/>
        </w:trPr>
        <w:tc>
          <w:tcPr>
            <w:tcW w:w="1247" w:type="dxa"/>
            <w:vMerge/>
            <w:vAlign w:val="center"/>
          </w:tcPr>
          <w:p w:rsidR="00362813" w:rsidRPr="008434D6" w:rsidRDefault="00362813">
            <w:pPr>
              <w:jc w:val="center"/>
            </w:pP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p>
        </w:tc>
        <w:tc>
          <w:tcPr>
            <w:tcW w:w="1417" w:type="dxa"/>
            <w:vAlign w:val="center"/>
          </w:tcPr>
          <w:p w:rsidR="00362813" w:rsidRPr="008434D6" w:rsidRDefault="00362813">
            <w:pPr>
              <w:jc w:val="center"/>
            </w:pPr>
          </w:p>
        </w:tc>
        <w:tc>
          <w:tcPr>
            <w:tcW w:w="4705" w:type="dxa"/>
            <w:gridSpan w:val="3"/>
            <w:vAlign w:val="center"/>
          </w:tcPr>
          <w:p w:rsidR="00362813" w:rsidRPr="008434D6" w:rsidRDefault="00362813">
            <w:pPr>
              <w:jc w:val="center"/>
            </w:pPr>
          </w:p>
        </w:tc>
      </w:tr>
      <w:tr w:rsidR="00362813" w:rsidRPr="008434D6">
        <w:trPr>
          <w:trHeight w:val="624"/>
          <w:jc w:val="center"/>
        </w:trPr>
        <w:tc>
          <w:tcPr>
            <w:tcW w:w="1247" w:type="dxa"/>
            <w:vMerge/>
            <w:vAlign w:val="center"/>
          </w:tcPr>
          <w:p w:rsidR="00362813" w:rsidRPr="008434D6" w:rsidRDefault="00362813">
            <w:pPr>
              <w:jc w:val="center"/>
            </w:pP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p>
        </w:tc>
        <w:tc>
          <w:tcPr>
            <w:tcW w:w="1417" w:type="dxa"/>
            <w:vAlign w:val="center"/>
          </w:tcPr>
          <w:p w:rsidR="00362813" w:rsidRPr="008434D6" w:rsidRDefault="00362813">
            <w:pPr>
              <w:jc w:val="center"/>
            </w:pPr>
          </w:p>
        </w:tc>
        <w:tc>
          <w:tcPr>
            <w:tcW w:w="4705" w:type="dxa"/>
            <w:gridSpan w:val="3"/>
            <w:vAlign w:val="center"/>
          </w:tcPr>
          <w:p w:rsidR="00362813" w:rsidRPr="008434D6" w:rsidRDefault="00362813">
            <w:pPr>
              <w:jc w:val="center"/>
            </w:pPr>
          </w:p>
        </w:tc>
      </w:tr>
      <w:tr w:rsidR="00362813" w:rsidRPr="008434D6">
        <w:trPr>
          <w:trHeight w:val="624"/>
          <w:jc w:val="center"/>
        </w:trPr>
        <w:tc>
          <w:tcPr>
            <w:tcW w:w="1247" w:type="dxa"/>
            <w:vMerge/>
            <w:vAlign w:val="center"/>
          </w:tcPr>
          <w:p w:rsidR="00362813" w:rsidRPr="008434D6" w:rsidRDefault="00362813">
            <w:pPr>
              <w:jc w:val="center"/>
            </w:pP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p>
        </w:tc>
        <w:tc>
          <w:tcPr>
            <w:tcW w:w="1417" w:type="dxa"/>
            <w:vAlign w:val="center"/>
          </w:tcPr>
          <w:p w:rsidR="00362813" w:rsidRPr="008434D6" w:rsidRDefault="00362813">
            <w:pPr>
              <w:jc w:val="center"/>
            </w:pPr>
          </w:p>
        </w:tc>
        <w:tc>
          <w:tcPr>
            <w:tcW w:w="4705" w:type="dxa"/>
            <w:gridSpan w:val="3"/>
            <w:vAlign w:val="center"/>
          </w:tcPr>
          <w:p w:rsidR="00362813" w:rsidRPr="008434D6" w:rsidRDefault="00362813">
            <w:pPr>
              <w:jc w:val="center"/>
            </w:pPr>
          </w:p>
        </w:tc>
      </w:tr>
      <w:tr w:rsidR="00362813" w:rsidRPr="008434D6">
        <w:trPr>
          <w:trHeight w:val="624"/>
          <w:jc w:val="center"/>
        </w:trPr>
        <w:tc>
          <w:tcPr>
            <w:tcW w:w="1247" w:type="dxa"/>
            <w:vMerge/>
            <w:vAlign w:val="center"/>
          </w:tcPr>
          <w:p w:rsidR="00362813" w:rsidRPr="008434D6" w:rsidRDefault="00362813">
            <w:pPr>
              <w:jc w:val="center"/>
            </w:pP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p>
        </w:tc>
        <w:tc>
          <w:tcPr>
            <w:tcW w:w="1417" w:type="dxa"/>
            <w:vAlign w:val="center"/>
          </w:tcPr>
          <w:p w:rsidR="00362813" w:rsidRPr="008434D6" w:rsidRDefault="00362813">
            <w:pPr>
              <w:jc w:val="center"/>
            </w:pPr>
          </w:p>
        </w:tc>
        <w:tc>
          <w:tcPr>
            <w:tcW w:w="4705" w:type="dxa"/>
            <w:gridSpan w:val="3"/>
            <w:vAlign w:val="center"/>
          </w:tcPr>
          <w:p w:rsidR="00362813" w:rsidRPr="008434D6" w:rsidRDefault="00362813">
            <w:pPr>
              <w:jc w:val="center"/>
            </w:pPr>
          </w:p>
        </w:tc>
      </w:tr>
      <w:tr w:rsidR="00362813" w:rsidRPr="008434D6">
        <w:trPr>
          <w:trHeight w:val="624"/>
          <w:jc w:val="center"/>
        </w:trPr>
        <w:tc>
          <w:tcPr>
            <w:tcW w:w="1247" w:type="dxa"/>
            <w:vMerge/>
            <w:vAlign w:val="center"/>
          </w:tcPr>
          <w:p w:rsidR="00362813" w:rsidRPr="008434D6" w:rsidRDefault="00362813">
            <w:pPr>
              <w:jc w:val="center"/>
            </w:pPr>
          </w:p>
        </w:tc>
        <w:tc>
          <w:tcPr>
            <w:tcW w:w="1318" w:type="dxa"/>
            <w:vAlign w:val="center"/>
          </w:tcPr>
          <w:p w:rsidR="00362813" w:rsidRPr="008434D6" w:rsidRDefault="00362813">
            <w:pPr>
              <w:jc w:val="center"/>
            </w:pPr>
          </w:p>
        </w:tc>
        <w:tc>
          <w:tcPr>
            <w:tcW w:w="1346" w:type="dxa"/>
            <w:vAlign w:val="center"/>
          </w:tcPr>
          <w:p w:rsidR="00362813" w:rsidRPr="008434D6" w:rsidRDefault="00362813">
            <w:pPr>
              <w:jc w:val="center"/>
            </w:pPr>
          </w:p>
        </w:tc>
        <w:tc>
          <w:tcPr>
            <w:tcW w:w="1417" w:type="dxa"/>
            <w:vAlign w:val="center"/>
          </w:tcPr>
          <w:p w:rsidR="00362813" w:rsidRPr="008434D6" w:rsidRDefault="00362813">
            <w:pPr>
              <w:jc w:val="center"/>
            </w:pPr>
          </w:p>
        </w:tc>
        <w:tc>
          <w:tcPr>
            <w:tcW w:w="4705" w:type="dxa"/>
            <w:gridSpan w:val="3"/>
            <w:vAlign w:val="center"/>
          </w:tcPr>
          <w:p w:rsidR="00362813" w:rsidRPr="008434D6" w:rsidRDefault="00362813">
            <w:pPr>
              <w:jc w:val="center"/>
            </w:pPr>
          </w:p>
        </w:tc>
      </w:tr>
      <w:tr w:rsidR="00362813" w:rsidRPr="008434D6">
        <w:trPr>
          <w:trHeight w:val="3490"/>
          <w:jc w:val="center"/>
        </w:trPr>
        <w:tc>
          <w:tcPr>
            <w:tcW w:w="1247" w:type="dxa"/>
            <w:vAlign w:val="center"/>
          </w:tcPr>
          <w:p w:rsidR="00362813" w:rsidRPr="008434D6" w:rsidRDefault="00362813">
            <w:pPr>
              <w:jc w:val="center"/>
            </w:pPr>
            <w:r w:rsidRPr="008434D6">
              <w:rPr>
                <w:rFonts w:hint="eastAsia"/>
              </w:rPr>
              <w:t>其他</w:t>
            </w:r>
          </w:p>
          <w:p w:rsidR="00362813" w:rsidRPr="008434D6" w:rsidRDefault="00362813">
            <w:pPr>
              <w:jc w:val="center"/>
            </w:pPr>
            <w:r w:rsidRPr="008434D6">
              <w:rPr>
                <w:rFonts w:hint="eastAsia"/>
              </w:rPr>
              <w:t>补充</w:t>
            </w:r>
          </w:p>
        </w:tc>
        <w:tc>
          <w:tcPr>
            <w:tcW w:w="8786" w:type="dxa"/>
            <w:gridSpan w:val="6"/>
            <w:vAlign w:val="center"/>
          </w:tcPr>
          <w:p w:rsidR="00362813" w:rsidRPr="008434D6" w:rsidRDefault="00362813"/>
        </w:tc>
      </w:tr>
    </w:tbl>
    <w:p w:rsidR="00025CCD" w:rsidRPr="008434D6" w:rsidRDefault="00025CCD">
      <w:pPr>
        <w:shd w:val="clear" w:color="auto" w:fill="FFFFFF"/>
        <w:spacing w:line="460" w:lineRule="exact"/>
        <w:rPr>
          <w:rFonts w:ascii="仿宋_GB2312" w:eastAsia="仿宋_GB2312"/>
          <w:b/>
          <w:sz w:val="32"/>
          <w:szCs w:val="32"/>
        </w:rPr>
        <w:sectPr w:rsidR="00025CCD" w:rsidRPr="008434D6">
          <w:footerReference w:type="default" r:id="rId8"/>
          <w:pgSz w:w="11906" w:h="16838"/>
          <w:pgMar w:top="1440" w:right="1531" w:bottom="1440" w:left="1531" w:header="851" w:footer="992" w:gutter="0"/>
          <w:cols w:space="720"/>
          <w:docGrid w:type="lines" w:linePitch="312"/>
        </w:sectPr>
      </w:pPr>
    </w:p>
    <w:tbl>
      <w:tblPr>
        <w:tblW w:w="0" w:type="auto"/>
        <w:jc w:val="center"/>
        <w:tblLook w:val="04A0" w:firstRow="1" w:lastRow="0" w:firstColumn="1" w:lastColumn="0" w:noHBand="0" w:noVBand="1"/>
      </w:tblPr>
      <w:tblGrid>
        <w:gridCol w:w="1775"/>
        <w:gridCol w:w="836"/>
        <w:gridCol w:w="1451"/>
        <w:gridCol w:w="437"/>
        <w:gridCol w:w="8016"/>
        <w:gridCol w:w="1659"/>
      </w:tblGrid>
      <w:tr w:rsidR="00025CCD" w:rsidRPr="008434D6" w:rsidTr="00AD0464">
        <w:trPr>
          <w:trHeight w:val="915"/>
          <w:tblHeader/>
          <w:jc w:val="center"/>
        </w:trPr>
        <w:tc>
          <w:tcPr>
            <w:tcW w:w="14779" w:type="dxa"/>
            <w:gridSpan w:val="6"/>
            <w:tcBorders>
              <w:top w:val="nil"/>
              <w:left w:val="nil"/>
              <w:bottom w:val="single" w:sz="4" w:space="0" w:color="auto"/>
              <w:right w:val="nil"/>
            </w:tcBorders>
            <w:shd w:val="clear" w:color="auto" w:fill="auto"/>
            <w:vAlign w:val="center"/>
            <w:hideMark/>
          </w:tcPr>
          <w:p w:rsidR="00025CCD" w:rsidRPr="008434D6" w:rsidRDefault="00025CCD" w:rsidP="00025CCD">
            <w:pPr>
              <w:jc w:val="center"/>
              <w:rPr>
                <w:b/>
                <w:bCs/>
                <w:sz w:val="36"/>
                <w:szCs w:val="36"/>
              </w:rPr>
            </w:pPr>
            <w:r w:rsidRPr="008434D6">
              <w:rPr>
                <w:rFonts w:hint="eastAsia"/>
                <w:b/>
                <w:bCs/>
                <w:sz w:val="36"/>
                <w:szCs w:val="36"/>
              </w:rPr>
              <w:lastRenderedPageBreak/>
              <w:t>漳州片仔癀药业股份有限公司2022年度</w:t>
            </w:r>
            <w:r w:rsidR="00AD0464" w:rsidRPr="008434D6">
              <w:rPr>
                <w:rFonts w:hint="eastAsia"/>
                <w:b/>
                <w:bCs/>
                <w:sz w:val="36"/>
                <w:szCs w:val="36"/>
              </w:rPr>
              <w:t>台籍人才</w:t>
            </w:r>
            <w:r w:rsidRPr="008434D6">
              <w:rPr>
                <w:rFonts w:hint="eastAsia"/>
                <w:b/>
                <w:bCs/>
                <w:sz w:val="36"/>
                <w:szCs w:val="36"/>
              </w:rPr>
              <w:t>招聘岗位一览表</w:t>
            </w:r>
          </w:p>
        </w:tc>
      </w:tr>
      <w:tr w:rsidR="00025CCD" w:rsidRPr="008434D6" w:rsidTr="00AD0464">
        <w:trPr>
          <w:trHeight w:val="600"/>
          <w:tblHeader/>
          <w:jc w:val="center"/>
        </w:trPr>
        <w:tc>
          <w:tcPr>
            <w:tcW w:w="1821" w:type="dxa"/>
            <w:tcBorders>
              <w:top w:val="nil"/>
              <w:left w:val="single" w:sz="4" w:space="0" w:color="auto"/>
              <w:bottom w:val="single" w:sz="4" w:space="0" w:color="auto"/>
              <w:right w:val="single" w:sz="4" w:space="0" w:color="auto"/>
            </w:tcBorders>
            <w:shd w:val="clear" w:color="auto" w:fill="auto"/>
            <w:vAlign w:val="center"/>
            <w:hideMark/>
          </w:tcPr>
          <w:p w:rsidR="00025CCD" w:rsidRPr="008434D6" w:rsidRDefault="00025CCD" w:rsidP="00025CCD">
            <w:pPr>
              <w:jc w:val="center"/>
              <w:rPr>
                <w:b/>
                <w:bCs/>
                <w:sz w:val="22"/>
              </w:rPr>
            </w:pPr>
            <w:r w:rsidRPr="008434D6">
              <w:rPr>
                <w:rFonts w:hint="eastAsia"/>
                <w:b/>
                <w:bCs/>
                <w:sz w:val="22"/>
              </w:rPr>
              <w:t>公司</w:t>
            </w:r>
          </w:p>
        </w:tc>
        <w:tc>
          <w:tcPr>
            <w:tcW w:w="850"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b/>
                <w:bCs/>
                <w:sz w:val="22"/>
              </w:rPr>
            </w:pPr>
            <w:r w:rsidRPr="008434D6">
              <w:rPr>
                <w:rFonts w:hint="eastAsia"/>
                <w:b/>
                <w:bCs/>
                <w:sz w:val="22"/>
              </w:rPr>
              <w:t>岗位</w:t>
            </w:r>
            <w:r w:rsidRPr="008434D6">
              <w:rPr>
                <w:rFonts w:hint="eastAsia"/>
                <w:b/>
                <w:bCs/>
                <w:sz w:val="22"/>
              </w:rPr>
              <w:br/>
              <w:t>代码</w:t>
            </w:r>
          </w:p>
        </w:tc>
        <w:tc>
          <w:tcPr>
            <w:tcW w:w="1485" w:type="dxa"/>
            <w:tcBorders>
              <w:top w:val="nil"/>
              <w:left w:val="nil"/>
              <w:bottom w:val="single" w:sz="4" w:space="0" w:color="auto"/>
              <w:right w:val="single" w:sz="4" w:space="0" w:color="auto"/>
            </w:tcBorders>
            <w:shd w:val="clear" w:color="auto" w:fill="auto"/>
            <w:vAlign w:val="center"/>
            <w:hideMark/>
          </w:tcPr>
          <w:p w:rsidR="00AD0464" w:rsidRPr="008434D6" w:rsidRDefault="00025CCD" w:rsidP="00025CCD">
            <w:pPr>
              <w:jc w:val="center"/>
              <w:rPr>
                <w:b/>
                <w:bCs/>
                <w:sz w:val="22"/>
              </w:rPr>
            </w:pPr>
            <w:r w:rsidRPr="008434D6">
              <w:rPr>
                <w:rFonts w:hint="eastAsia"/>
                <w:b/>
                <w:bCs/>
                <w:sz w:val="22"/>
              </w:rPr>
              <w:t>岗位</w:t>
            </w:r>
          </w:p>
          <w:p w:rsidR="00025CCD" w:rsidRPr="008434D6" w:rsidRDefault="00025CCD" w:rsidP="00025CCD">
            <w:pPr>
              <w:jc w:val="center"/>
              <w:rPr>
                <w:b/>
                <w:bCs/>
                <w:sz w:val="22"/>
              </w:rPr>
            </w:pPr>
            <w:r w:rsidRPr="008434D6">
              <w:rPr>
                <w:rFonts w:hint="eastAsia"/>
                <w:b/>
                <w:bCs/>
                <w:sz w:val="22"/>
              </w:rPr>
              <w:t>名称</w:t>
            </w:r>
          </w:p>
        </w:tc>
        <w:tc>
          <w:tcPr>
            <w:tcW w:w="0" w:type="auto"/>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b/>
                <w:bCs/>
                <w:sz w:val="22"/>
              </w:rPr>
            </w:pPr>
            <w:r w:rsidRPr="008434D6">
              <w:rPr>
                <w:rFonts w:hint="eastAsia"/>
                <w:b/>
                <w:bCs/>
                <w:sz w:val="22"/>
              </w:rPr>
              <w:t>人数</w:t>
            </w:r>
          </w:p>
        </w:tc>
        <w:tc>
          <w:tcPr>
            <w:tcW w:w="8264"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b/>
                <w:bCs/>
                <w:sz w:val="22"/>
              </w:rPr>
            </w:pPr>
            <w:r w:rsidRPr="008434D6">
              <w:rPr>
                <w:rFonts w:hint="eastAsia"/>
                <w:b/>
                <w:bCs/>
                <w:sz w:val="22"/>
              </w:rPr>
              <w:t>应聘条件</w:t>
            </w:r>
          </w:p>
        </w:tc>
        <w:tc>
          <w:tcPr>
            <w:tcW w:w="1701"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b/>
                <w:bCs/>
                <w:sz w:val="22"/>
              </w:rPr>
            </w:pPr>
            <w:r w:rsidRPr="008434D6">
              <w:rPr>
                <w:rFonts w:hint="eastAsia"/>
                <w:b/>
                <w:bCs/>
                <w:sz w:val="22"/>
              </w:rPr>
              <w:t>备注</w:t>
            </w:r>
          </w:p>
        </w:tc>
      </w:tr>
      <w:tr w:rsidR="00025CCD" w:rsidRPr="008434D6" w:rsidTr="00AD0464">
        <w:trPr>
          <w:trHeight w:val="1965"/>
          <w:tblHeader/>
          <w:jc w:val="center"/>
        </w:trPr>
        <w:tc>
          <w:tcPr>
            <w:tcW w:w="1821" w:type="dxa"/>
            <w:tcBorders>
              <w:top w:val="nil"/>
              <w:left w:val="single" w:sz="4" w:space="0" w:color="auto"/>
              <w:bottom w:val="single" w:sz="4" w:space="0" w:color="auto"/>
              <w:right w:val="single" w:sz="4" w:space="0" w:color="auto"/>
            </w:tcBorders>
            <w:shd w:val="clear" w:color="auto" w:fill="auto"/>
            <w:vAlign w:val="center"/>
            <w:hideMark/>
          </w:tcPr>
          <w:p w:rsidR="00025CCD" w:rsidRPr="008434D6" w:rsidRDefault="00025CCD" w:rsidP="00025CCD">
            <w:pPr>
              <w:jc w:val="center"/>
              <w:rPr>
                <w:color w:val="000000"/>
              </w:rPr>
            </w:pPr>
            <w:r w:rsidRPr="008434D6">
              <w:rPr>
                <w:rFonts w:hint="eastAsia"/>
                <w:color w:val="000000"/>
              </w:rPr>
              <w:t>福建片仔癀化妆品有限公司</w:t>
            </w:r>
          </w:p>
        </w:tc>
        <w:tc>
          <w:tcPr>
            <w:tcW w:w="850"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sz w:val="22"/>
              </w:rPr>
            </w:pPr>
            <w:r w:rsidRPr="008434D6">
              <w:rPr>
                <w:rFonts w:hint="eastAsia"/>
                <w:sz w:val="22"/>
              </w:rPr>
              <w:t>0</w:t>
            </w:r>
            <w:r w:rsidR="00AD0464" w:rsidRPr="008434D6">
              <w:rPr>
                <w:rFonts w:hint="eastAsia"/>
                <w:sz w:val="22"/>
              </w:rPr>
              <w:t>1</w:t>
            </w:r>
          </w:p>
        </w:tc>
        <w:tc>
          <w:tcPr>
            <w:tcW w:w="1485"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pPr>
            <w:r w:rsidRPr="008434D6">
              <w:rPr>
                <w:rFonts w:hint="eastAsia"/>
              </w:rPr>
              <w:t>环保管理员</w:t>
            </w:r>
          </w:p>
        </w:tc>
        <w:tc>
          <w:tcPr>
            <w:tcW w:w="0" w:type="auto"/>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sz w:val="22"/>
              </w:rPr>
            </w:pPr>
            <w:r w:rsidRPr="008434D6">
              <w:rPr>
                <w:rFonts w:hint="eastAsia"/>
                <w:sz w:val="22"/>
              </w:rPr>
              <w:t>1</w:t>
            </w:r>
          </w:p>
        </w:tc>
        <w:tc>
          <w:tcPr>
            <w:tcW w:w="8264"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rPr>
                <w:sz w:val="22"/>
              </w:rPr>
            </w:pPr>
            <w:r w:rsidRPr="008434D6">
              <w:rPr>
                <w:rFonts w:hint="eastAsia"/>
                <w:sz w:val="22"/>
              </w:rPr>
              <w:t>1.本科及以上学历，学士及以上学位（学历、学位相需相匹配）；</w:t>
            </w:r>
            <w:r w:rsidRPr="008434D6">
              <w:rPr>
                <w:rFonts w:hint="eastAsia"/>
                <w:sz w:val="22"/>
              </w:rPr>
              <w:br/>
              <w:t>2.专业：环境生态类：环境科学、环境工程、环境工程技术、环境科学与工程、环境生态工程、环境管理、环境监测与评价、环境监察、环境保护、环境监测与治理技术、水环境监测与分析、环境监测、环境科学与技术、环境工程与管理、环保设备工程；</w:t>
            </w:r>
            <w:r w:rsidRPr="008434D6">
              <w:rPr>
                <w:rFonts w:hint="eastAsia"/>
                <w:sz w:val="22"/>
              </w:rPr>
              <w:br/>
              <w:t>3.3年以上环保管理相关工作经验；</w:t>
            </w:r>
            <w:r w:rsidRPr="008434D6">
              <w:rPr>
                <w:rFonts w:hint="eastAsia"/>
                <w:sz w:val="22"/>
              </w:rPr>
              <w:br/>
              <w:t>4.</w:t>
            </w:r>
            <w:r w:rsidR="00AD0464" w:rsidRPr="008434D6">
              <w:rPr>
                <w:rFonts w:hint="eastAsia"/>
                <w:sz w:val="22"/>
              </w:rPr>
              <w:t>台籍</w:t>
            </w:r>
            <w:r w:rsidRPr="008434D6">
              <w:rPr>
                <w:rFonts w:hint="eastAsia"/>
                <w:sz w:val="22"/>
              </w:rPr>
              <w:t>人才；</w:t>
            </w:r>
            <w:r w:rsidRPr="008434D6">
              <w:rPr>
                <w:rFonts w:hint="eastAsia"/>
                <w:sz w:val="22"/>
              </w:rPr>
              <w:br/>
              <w:t>5.年龄35周岁（含）以下。</w:t>
            </w:r>
          </w:p>
        </w:tc>
        <w:tc>
          <w:tcPr>
            <w:tcW w:w="1701" w:type="dxa"/>
            <w:tcBorders>
              <w:top w:val="nil"/>
              <w:left w:val="nil"/>
              <w:bottom w:val="single" w:sz="4" w:space="0" w:color="auto"/>
              <w:right w:val="single" w:sz="4" w:space="0" w:color="auto"/>
            </w:tcBorders>
            <w:shd w:val="clear" w:color="auto" w:fill="auto"/>
            <w:vAlign w:val="center"/>
            <w:hideMark/>
          </w:tcPr>
          <w:p w:rsidR="00025CCD" w:rsidRPr="008434D6" w:rsidRDefault="00025CCD" w:rsidP="00025CCD">
            <w:pPr>
              <w:jc w:val="center"/>
              <w:rPr>
                <w:sz w:val="22"/>
              </w:rPr>
            </w:pPr>
            <w:r w:rsidRPr="008434D6">
              <w:rPr>
                <w:rFonts w:hint="eastAsia"/>
                <w:sz w:val="22"/>
              </w:rPr>
              <w:t xml:space="preserve">　</w:t>
            </w:r>
          </w:p>
        </w:tc>
      </w:tr>
    </w:tbl>
    <w:p w:rsidR="00025CCD" w:rsidRPr="008434D6" w:rsidRDefault="00025CCD">
      <w:pPr>
        <w:shd w:val="clear" w:color="auto" w:fill="FFFFFF"/>
        <w:spacing w:line="460" w:lineRule="exact"/>
        <w:rPr>
          <w:rFonts w:ascii="仿宋_GB2312" w:eastAsia="仿宋_GB2312"/>
          <w:b/>
          <w:sz w:val="32"/>
          <w:szCs w:val="32"/>
        </w:rPr>
        <w:sectPr w:rsidR="00025CCD" w:rsidRPr="008434D6" w:rsidSect="00025CCD">
          <w:pgSz w:w="16838" w:h="11906" w:orient="landscape"/>
          <w:pgMar w:top="1531" w:right="1440" w:bottom="1531" w:left="1440" w:header="851" w:footer="992" w:gutter="0"/>
          <w:cols w:space="720"/>
          <w:docGrid w:type="lines" w:linePitch="312"/>
        </w:sectPr>
      </w:pPr>
    </w:p>
    <w:p w:rsidR="00362813" w:rsidRPr="008434D6" w:rsidRDefault="00362813"/>
    <w:p w:rsidR="00362813" w:rsidRPr="008434D6" w:rsidRDefault="00362813">
      <w:pPr>
        <w:spacing w:line="276" w:lineRule="auto"/>
        <w:jc w:val="center"/>
        <w:rPr>
          <w:b/>
          <w:bCs/>
          <w:color w:val="333333"/>
          <w:sz w:val="44"/>
          <w:szCs w:val="44"/>
        </w:rPr>
      </w:pPr>
      <w:r w:rsidRPr="008434D6">
        <w:rPr>
          <w:rFonts w:hint="eastAsia"/>
          <w:b/>
          <w:bCs/>
          <w:color w:val="333333"/>
          <w:sz w:val="44"/>
          <w:szCs w:val="44"/>
        </w:rPr>
        <w:t>福建省机关事业单位招考专业指导目录</w:t>
      </w:r>
    </w:p>
    <w:p w:rsidR="00362813" w:rsidRPr="008434D6" w:rsidRDefault="00362813">
      <w:pPr>
        <w:spacing w:line="276" w:lineRule="auto"/>
        <w:jc w:val="center"/>
        <w:rPr>
          <w:b/>
          <w:bCs/>
          <w:color w:val="333333"/>
          <w:sz w:val="44"/>
          <w:szCs w:val="44"/>
        </w:rPr>
      </w:pPr>
      <w:r w:rsidRPr="008434D6">
        <w:rPr>
          <w:rFonts w:hint="eastAsia"/>
          <w:b/>
          <w:bCs/>
          <w:color w:val="333333"/>
          <w:sz w:val="44"/>
          <w:szCs w:val="44"/>
        </w:rPr>
        <w:t>（2022年）</w:t>
      </w:r>
    </w:p>
    <w:p w:rsidR="00362813" w:rsidRPr="008434D6" w:rsidRDefault="00362813">
      <w:pPr>
        <w:spacing w:line="276" w:lineRule="auto"/>
        <w:jc w:val="center"/>
        <w:rPr>
          <w:color w:val="999999"/>
        </w:rPr>
      </w:pPr>
    </w:p>
    <w:p w:rsidR="00362813" w:rsidRPr="008434D6" w:rsidRDefault="00362813">
      <w:pPr>
        <w:shd w:val="clear" w:color="auto" w:fill="FEFEFE"/>
        <w:spacing w:line="276" w:lineRule="auto"/>
        <w:ind w:firstLine="440"/>
        <w:rPr>
          <w:color w:val="333333"/>
        </w:rPr>
      </w:pPr>
      <w:r w:rsidRPr="008434D6">
        <w:rPr>
          <w:rFonts w:hint="eastAsia"/>
          <w:color w:val="333333"/>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362813" w:rsidRPr="008434D6" w:rsidRDefault="00362813">
      <w:pPr>
        <w:shd w:val="clear" w:color="auto" w:fill="FEFEFE"/>
        <w:spacing w:line="276" w:lineRule="auto"/>
        <w:ind w:firstLine="440"/>
        <w:rPr>
          <w:color w:val="333333"/>
        </w:rPr>
      </w:pPr>
      <w:r w:rsidRPr="008434D6">
        <w:rPr>
          <w:rFonts w:hint="eastAsia"/>
          <w:color w:val="333333"/>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362813" w:rsidRPr="008434D6" w:rsidRDefault="00362813">
      <w:pPr>
        <w:shd w:val="clear" w:color="auto" w:fill="FEFEFE"/>
        <w:spacing w:line="276" w:lineRule="auto"/>
        <w:ind w:firstLine="440"/>
        <w:rPr>
          <w:color w:val="333333"/>
        </w:rPr>
      </w:pPr>
      <w:r w:rsidRPr="008434D6">
        <w:rPr>
          <w:rFonts w:hint="eastAsia"/>
          <w:color w:val="333333"/>
        </w:rPr>
        <w:t>本目录由招录（聘）主管部门负责解释。</w:t>
      </w:r>
    </w:p>
    <w:p w:rsidR="00362813" w:rsidRPr="008434D6" w:rsidRDefault="00362813">
      <w:pPr>
        <w:shd w:val="clear" w:color="auto" w:fill="FEFEFE"/>
        <w:spacing w:line="276" w:lineRule="auto"/>
        <w:ind w:firstLine="440"/>
        <w:rPr>
          <w:color w:val="333333"/>
        </w:rPr>
      </w:pPr>
      <w:r w:rsidRPr="008434D6">
        <w:rPr>
          <w:rFonts w:hint="eastAsia"/>
          <w:color w:val="333333"/>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一、哲学、文学、历史学大类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w:t>
            </w:r>
            <w:r w:rsidRPr="008434D6">
              <w:rPr>
                <w:rFonts w:hint="eastAsia"/>
                <w:color w:val="222222"/>
              </w:rPr>
              <w:t>哲学类：哲学，逻辑学，宗教学，伦理学，马克思主义哲学，中国哲学，外国哲学，美学，科学技术哲学，科学技术史</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w:t>
            </w:r>
            <w:r w:rsidRPr="008434D6">
              <w:rPr>
                <w:rFonts w:hint="eastAsia"/>
                <w:color w:val="222222"/>
              </w:rPr>
              <w:t>中国语言文学类：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w:t>
            </w:r>
            <w:r w:rsidRPr="008434D6">
              <w:rPr>
                <w:rFonts w:hint="eastAsia"/>
                <w:color w:val="222222"/>
              </w:rPr>
              <w:t>少数民族语言文学类：中国少数民族语言文学（藏语言文学、蒙古语言文学、维吾尔语言文学、朝鲜语言文学、哈萨克语言文学等），中国少数民族语言文化</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w:t>
            </w:r>
            <w:r w:rsidRPr="008434D6">
              <w:rPr>
                <w:rFonts w:hint="eastAsia"/>
                <w:color w:val="222222"/>
              </w:rPr>
              <w:t>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w:t>
            </w:r>
            <w:r w:rsidRPr="008434D6">
              <w:rPr>
                <w:rFonts w:hint="eastAsia"/>
                <w:color w:val="222222"/>
              </w:rPr>
              <w:lastRenderedPageBreak/>
              <w:t>罗马尼亚语，葡萄牙语，瑞典语，塞尔维亚</w:t>
            </w:r>
            <w:r w:rsidRPr="008434D6">
              <w:rPr>
                <w:rFonts w:hint="eastAsia"/>
                <w:color w:val="333333"/>
              </w:rPr>
              <w:t>-</w:t>
            </w:r>
            <w:r w:rsidRPr="008434D6">
              <w:rPr>
                <w:rFonts w:hint="eastAsia"/>
                <w:color w:val="222222"/>
              </w:rPr>
              <w:t>克罗地亚语，土耳其语，希腊语，匈牙利语，意大利语，捷克－斯洛伐克语，泰米尔语，普什图语，世界语，孟加拉语，尼泊尔语，塞尔维亚语</w:t>
            </w:r>
            <w:r w:rsidRPr="008434D6">
              <w:rPr>
                <w:rFonts w:hint="eastAsia"/>
                <w:color w:val="333333"/>
              </w:rPr>
              <w:t>-</w:t>
            </w:r>
            <w:r w:rsidRPr="008434D6">
              <w:rPr>
                <w:rFonts w:hint="eastAsia"/>
                <w:color w:val="222222"/>
              </w:rPr>
              <w:t>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5.</w:t>
            </w:r>
            <w:r w:rsidRPr="008434D6">
              <w:rPr>
                <w:rFonts w:hint="eastAsia"/>
                <w:color w:val="222222"/>
              </w:rPr>
              <w:t>新闻传播学类：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w:t>
            </w:r>
            <w:r w:rsidRPr="008434D6">
              <w:rPr>
                <w:rFonts w:hint="eastAsia"/>
                <w:color w:val="222222"/>
              </w:rPr>
              <w:t>艺术设计类：美术</w:t>
            </w:r>
            <w:r w:rsidRPr="008434D6">
              <w:rPr>
                <w:rFonts w:hint="eastAsia"/>
                <w:color w:val="333333"/>
              </w:rPr>
              <w:t>(</w:t>
            </w:r>
            <w:r w:rsidRPr="008434D6">
              <w:rPr>
                <w:rFonts w:hint="eastAsia"/>
                <w:color w:val="222222"/>
              </w:rPr>
              <w:t>学</w:t>
            </w:r>
            <w:r w:rsidRPr="008434D6">
              <w:rPr>
                <w:rFonts w:hint="eastAsia"/>
                <w:color w:val="333333"/>
              </w:rPr>
              <w:t>)</w:t>
            </w:r>
            <w:r w:rsidRPr="008434D6">
              <w:rPr>
                <w:rFonts w:hint="eastAsia"/>
                <w:color w:val="222222"/>
              </w:rPr>
              <w:t>，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艺术管理，设计艺术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w:t>
            </w:r>
            <w:r w:rsidRPr="008434D6">
              <w:rPr>
                <w:rFonts w:hint="eastAsia"/>
                <w:color w:val="222222"/>
              </w:rPr>
              <w:t>表演艺术类：音乐（学），音乐表演，作曲与作曲技术理论，舞蹈表演，舞蹈（学），舞蹈编导，学科教学（音乐、影视），音乐与舞蹈学，音乐科技与艺术，表演，戏剧学，电影学，戏剧影视文学，广播影视文艺学，广播电视（影</w:t>
            </w:r>
            <w:r w:rsidRPr="008434D6">
              <w:rPr>
                <w:rFonts w:hint="eastAsia"/>
                <w:color w:val="222222"/>
              </w:rPr>
              <w:lastRenderedPageBreak/>
              <w:t>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8.</w:t>
            </w:r>
            <w:r w:rsidRPr="008434D6">
              <w:rPr>
                <w:rFonts w:hint="eastAsia"/>
                <w:color w:val="222222"/>
              </w:rPr>
              <w:t>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二、经济学、管理学大类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w:t>
            </w:r>
            <w:r w:rsidRPr="008434D6">
              <w:rPr>
                <w:rFonts w:hint="eastAsia"/>
                <w:color w:val="222222"/>
              </w:rPr>
              <w:t>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w:t>
            </w:r>
            <w:r w:rsidRPr="008434D6">
              <w:rPr>
                <w:rFonts w:hint="eastAsia"/>
                <w:color w:val="222222"/>
              </w:rPr>
              <w:t>财政金融类：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11.</w:t>
            </w:r>
            <w:r w:rsidRPr="008434D6">
              <w:rPr>
                <w:rFonts w:hint="eastAsia"/>
                <w:color w:val="222222"/>
              </w:rPr>
              <w:t>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12.</w:t>
            </w:r>
            <w:r w:rsidRPr="008434D6">
              <w:rPr>
                <w:rFonts w:hint="eastAsia"/>
                <w:color w:val="222222"/>
              </w:rPr>
              <w:t>管理科学与工程类：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工业工程与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13.</w:t>
            </w:r>
            <w:r w:rsidRPr="008434D6">
              <w:rPr>
                <w:rFonts w:hint="eastAsia"/>
                <w:color w:val="222222"/>
              </w:rPr>
              <w:t>工商管理类：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采购（供应）管理，国际物流，现代物流管理，物流信息，物流信息管理，电子商务物流，旅游管理（硕士），物流工程与管理，国际商务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14.</w:t>
            </w:r>
            <w:r w:rsidRPr="008434D6">
              <w:rPr>
                <w:rFonts w:hint="eastAsia"/>
                <w:color w:val="222222"/>
              </w:rPr>
              <w:t>电商物流类：电子商务，电子商务及法律，商务信息学，物流，物流管理，物流工程，采购（供应）管理，国际物流，现代物流管理，物流信息，物流信息管理，电子商务物流，物流工程与管理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15.</w:t>
            </w:r>
            <w:r w:rsidRPr="008434D6">
              <w:rPr>
                <w:rFonts w:hint="eastAsia"/>
                <w:color w:val="222222"/>
              </w:rPr>
              <w:t>旅游餐饮类：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16.</w:t>
            </w:r>
            <w:r w:rsidRPr="008434D6">
              <w:rPr>
                <w:rFonts w:hint="eastAsia"/>
                <w:color w:val="222222"/>
              </w:rPr>
              <w:t>会计与审计类：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17.</w:t>
            </w:r>
            <w:r w:rsidRPr="008434D6">
              <w:rPr>
                <w:rFonts w:hint="eastAsia"/>
                <w:color w:val="222222"/>
              </w:rPr>
              <w:t>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卫生事业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18.</w:t>
            </w:r>
            <w:r w:rsidRPr="008434D6">
              <w:rPr>
                <w:rFonts w:hint="eastAsia"/>
                <w:color w:val="222222"/>
              </w:rPr>
              <w:t>卫生管理类：卫生监督，卫生信息管理，公共卫生管理，医学文秘，医院管理，公共卫生硕士，社会医学与卫生事业管理，公共事业管理（卫生管理方向或医药卫生系、院、校所设公共管理相关专业），社会发展与药事管理，健</w:t>
            </w:r>
            <w:r w:rsidRPr="008434D6">
              <w:rPr>
                <w:rFonts w:hint="eastAsia"/>
                <w:color w:val="222222"/>
              </w:rPr>
              <w:lastRenderedPageBreak/>
              <w:t>康服务与管理，人文医学，卫生管理学，卫生事业管理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19.</w:t>
            </w:r>
            <w:r w:rsidRPr="008434D6">
              <w:rPr>
                <w:rFonts w:hint="eastAsia"/>
                <w:color w:val="222222"/>
              </w:rPr>
              <w:t>农业经济管理类：农林经济管理，农村区域发展，林业经济管理，农业（推广）硕士（经济管理、农业管理、农村发展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农村发展</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20.</w:t>
            </w:r>
            <w:r w:rsidRPr="008434D6">
              <w:rPr>
                <w:rFonts w:hint="eastAsia"/>
                <w:color w:val="222222"/>
              </w:rPr>
              <w:t>图书档案学类：图书馆学，档案（学），信息资源管理，情报学，信息管理与信息系统，图书档案管理，图书情报硕士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三、法学大类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21.</w:t>
            </w:r>
            <w:r w:rsidRPr="008434D6">
              <w:rPr>
                <w:rFonts w:hint="eastAsia"/>
                <w:color w:val="222222"/>
              </w:rPr>
              <w:t>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
            </w:r>
            <w:r w:rsidRPr="008434D6">
              <w:rPr>
                <w:rFonts w:hint="eastAsia"/>
                <w:color w:val="333333"/>
              </w:rPr>
              <w:t>WTO</w:t>
            </w:r>
            <w:r w:rsidRPr="008434D6">
              <w:rPr>
                <w:rFonts w:hint="eastAsia"/>
                <w:color w:val="222222"/>
              </w:rPr>
              <w:t>法律制度，比较刑法学，司法制度，法律逻辑，马克思主义法学，法学硕士，社会法，监察法学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22.</w:t>
            </w:r>
            <w:r w:rsidRPr="008434D6">
              <w:rPr>
                <w:rFonts w:hint="eastAsia"/>
                <w:color w:val="222222"/>
              </w:rPr>
              <w:t>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23.</w:t>
            </w:r>
            <w:r w:rsidRPr="008434D6">
              <w:rPr>
                <w:rFonts w:hint="eastAsia"/>
                <w:color w:val="222222"/>
              </w:rPr>
              <w:t>马克思主义理论类：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24.</w:t>
            </w:r>
            <w:r w:rsidRPr="008434D6">
              <w:rPr>
                <w:rFonts w:hint="eastAsia"/>
                <w:color w:val="222222"/>
              </w:rPr>
              <w:t>社会学类：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25.</w:t>
            </w:r>
            <w:r w:rsidRPr="008434D6">
              <w:rPr>
                <w:rFonts w:hint="eastAsia"/>
                <w:color w:val="222222"/>
              </w:rPr>
              <w:t>民族宗教类：民族学，宗教学，中国少数民族语言文学，民族理论与民族政策，马克思主义民族理论与政策，中国少数民族经济，中国少数民族史，中国少数民族艺术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26.</w:t>
            </w:r>
            <w:r w:rsidRPr="008434D6">
              <w:rPr>
                <w:rFonts w:hint="eastAsia"/>
                <w:color w:val="222222"/>
              </w:rPr>
              <w:t>政治学类：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27.</w:t>
            </w:r>
            <w:r w:rsidRPr="008434D6">
              <w:rPr>
                <w:rFonts w:hint="eastAsia"/>
                <w:color w:val="222222"/>
              </w:rPr>
              <w:t>公安学类：公安技术类，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四、教育学大类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28.</w:t>
            </w:r>
            <w:r w:rsidRPr="008434D6">
              <w:rPr>
                <w:rFonts w:hint="eastAsia"/>
                <w:color w:val="222222"/>
              </w:rPr>
              <w:t>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29.</w:t>
            </w:r>
            <w:r w:rsidRPr="008434D6">
              <w:rPr>
                <w:rFonts w:hint="eastAsia"/>
                <w:color w:val="222222"/>
              </w:rPr>
              <w:t>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30.</w:t>
            </w:r>
            <w:r w:rsidRPr="008434D6">
              <w:rPr>
                <w:rFonts w:hint="eastAsia"/>
                <w:color w:val="222222"/>
              </w:rPr>
              <w:t>职业技术教育类：农艺教育，园艺教育，特用作物教育，林木生产教育，</w:t>
            </w:r>
            <w:r w:rsidRPr="008434D6">
              <w:rPr>
                <w:rFonts w:hint="eastAsia"/>
                <w:color w:val="222222"/>
              </w:rPr>
              <w:lastRenderedPageBreak/>
              <w:t>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31.</w:t>
            </w:r>
            <w:r w:rsidRPr="008434D6">
              <w:rPr>
                <w:rFonts w:hint="eastAsia"/>
                <w:color w:val="222222"/>
              </w:rPr>
              <w:t>科学教育类：科学与技术教育，科学教育，学科教学（化学），学科教学（地理），学科教学（物理），学科教学（生物），课程与教学论（小学教学），小学教育（科学方向）</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五、理学、工学大类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32.</w:t>
            </w:r>
            <w:r w:rsidRPr="008434D6">
              <w:rPr>
                <w:rFonts w:hint="eastAsia"/>
                <w:color w:val="222222"/>
              </w:rPr>
              <w:t>公安技术类：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33.</w:t>
            </w:r>
            <w:r w:rsidRPr="008434D6">
              <w:rPr>
                <w:rFonts w:hint="eastAsia"/>
                <w:color w:val="222222"/>
              </w:rPr>
              <w:t>数学类：数学，数学与应用数学，信息与计算科学，数理基础科学，基础数学，计算数学，概率论与数理统计，应用数学，运筹学与控制论，学科教学（数学），数理经济与数理金融，计算物理与数值分析，数学与应用数学（统计学方向）</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34.</w:t>
            </w:r>
            <w:r w:rsidRPr="008434D6">
              <w:rPr>
                <w:rFonts w:hint="eastAsia"/>
                <w:color w:val="222222"/>
              </w:rPr>
              <w:t>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35.</w:t>
            </w:r>
            <w:r w:rsidRPr="008434D6">
              <w:rPr>
                <w:rFonts w:hint="eastAsia"/>
                <w:color w:val="222222"/>
              </w:rPr>
              <w:t>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36.</w:t>
            </w:r>
            <w:r w:rsidRPr="008434D6">
              <w:rPr>
                <w:rFonts w:hint="eastAsia"/>
                <w:color w:val="222222"/>
              </w:rPr>
              <w:t>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37.</w:t>
            </w:r>
            <w:r w:rsidRPr="008434D6">
              <w:rPr>
                <w:rFonts w:hint="eastAsia"/>
                <w:color w:val="222222"/>
              </w:rPr>
              <w:t>天文学类：天文学，天体物理，天体测量与天体力学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38.</w:t>
            </w:r>
            <w:r w:rsidRPr="008434D6">
              <w:rPr>
                <w:rFonts w:hint="eastAsia"/>
                <w:color w:val="222222"/>
              </w:rPr>
              <w:t>地质学类：地质学，地球化学，矿物学、岩石学、矿床学，古生物学及地层学，构造地质学，第四纪地质学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39.</w:t>
            </w:r>
            <w:r w:rsidRPr="008434D6">
              <w:rPr>
                <w:rFonts w:hint="eastAsia"/>
                <w:color w:val="222222"/>
              </w:rPr>
              <w:t>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40.</w:t>
            </w:r>
            <w:r w:rsidRPr="008434D6">
              <w:rPr>
                <w:rFonts w:hint="eastAsia"/>
                <w:color w:val="222222"/>
              </w:rPr>
              <w:t>地球物理学类：地球物理学，地球与空间科学，空间科学与技术，固体地球物理学，空间物理学，信息技术与地球物理，应用地球物理，空间信息与数字技术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41.</w:t>
            </w:r>
            <w:r w:rsidRPr="008434D6">
              <w:rPr>
                <w:rFonts w:hint="eastAsia"/>
                <w:color w:val="222222"/>
              </w:rPr>
              <w:t>大气科学类：大气科学，应用气象学，气象学，大气物理学与大气环境，大气科学技术，大气探测技术，应用气象技术，防雷技术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42.</w:t>
            </w:r>
            <w:r w:rsidRPr="008434D6">
              <w:rPr>
                <w:rFonts w:hint="eastAsia"/>
                <w:color w:val="222222"/>
              </w:rPr>
              <w:t>海洋科学类：海洋科学，海洋技术，海洋资源与环境，海洋管理，军事海洋学，海洋生物资源与环境，物理海洋学，海洋化学，海洋生物学，海洋地质，海岸带综合管理，海洋物理（学）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43.</w:t>
            </w:r>
            <w:r w:rsidRPr="008434D6">
              <w:rPr>
                <w:rFonts w:hint="eastAsia"/>
                <w:color w:val="222222"/>
              </w:rPr>
              <w:t>心理学类：心理学，应用心理学（含临床心理学方向、犯罪心理学、社会心理学、心理咨询等），基础心理学，发展与教育心理学，人格心理学，认知神经科学，临床心理学，应用心理硕士，心理健康教育，心理健康教育</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44.</w:t>
            </w:r>
            <w:r w:rsidRPr="008434D6">
              <w:rPr>
                <w:rFonts w:hint="eastAsia"/>
                <w:color w:val="222222"/>
              </w:rPr>
              <w:t>系统科学类：系统理论，系统科学与工程，系统分析与集成</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45.</w:t>
            </w:r>
            <w:r w:rsidRPr="008434D6">
              <w:rPr>
                <w:rFonts w:hint="eastAsia"/>
                <w:color w:val="222222"/>
              </w:rPr>
              <w:t>地矿类：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矿业工程（硕士），地质工程领域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46.</w:t>
            </w:r>
            <w:r w:rsidRPr="008434D6">
              <w:rPr>
                <w:rFonts w:hint="eastAsia"/>
                <w:color w:val="222222"/>
              </w:rPr>
              <w:t>材料类：材料科学与工程，材料物理，材料化学，冶金工程，金属材料工程，无机非金属材料工程（技术），高分子材料与工程，复合材料与工程，焊</w:t>
            </w:r>
            <w:r w:rsidRPr="008434D6">
              <w:rPr>
                <w:rFonts w:hint="eastAsia"/>
                <w:color w:val="222222"/>
              </w:rPr>
              <w:lastRenderedPageBreak/>
              <w:t>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纳米科学与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47.</w:t>
            </w:r>
            <w:r w:rsidRPr="008434D6">
              <w:rPr>
                <w:rFonts w:hint="eastAsia"/>
                <w:color w:val="222222"/>
              </w:rPr>
              <w:t>机械类：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测控技术与仪器，工业工程，飞行器动力工程，光电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48.</w:t>
            </w:r>
            <w:r w:rsidRPr="008434D6">
              <w:rPr>
                <w:rFonts w:hint="eastAsia"/>
                <w:color w:val="222222"/>
              </w:rPr>
              <w:t>仪器仪表类：测控技术与仪器，电子信息技术及仪器，精密仪器及机械，测试计量技术及仪器，仪器科学与技术，工程硕士（仪器仪表工程），电子测量技术与仪器</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49.</w:t>
            </w:r>
            <w:r w:rsidRPr="008434D6">
              <w:rPr>
                <w:rFonts w:hint="eastAsia"/>
                <w:color w:val="222222"/>
              </w:rPr>
              <w:t>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w:t>
            </w:r>
            <w:r w:rsidRPr="008434D6">
              <w:rPr>
                <w:rFonts w:hint="eastAsia"/>
                <w:color w:val="222222"/>
              </w:rPr>
              <w:lastRenderedPageBreak/>
              <w:t>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50.</w:t>
            </w:r>
            <w:r w:rsidRPr="008434D6">
              <w:rPr>
                <w:rFonts w:hint="eastAsia"/>
                <w:color w:val="222222"/>
              </w:rPr>
              <w:t>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光电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51.</w:t>
            </w:r>
            <w:r w:rsidRPr="008434D6">
              <w:rPr>
                <w:rFonts w:hint="eastAsia"/>
                <w:color w:val="222222"/>
              </w:rPr>
              <w:t>通信信息类：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52.</w:t>
            </w:r>
            <w:r w:rsidRPr="008434D6">
              <w:rPr>
                <w:rFonts w:hint="eastAsia"/>
                <w:color w:val="222222"/>
              </w:rPr>
              <w:t>电气自动化类：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53.</w:t>
            </w:r>
            <w:r w:rsidRPr="008434D6">
              <w:rPr>
                <w:rFonts w:hint="eastAsia"/>
                <w:color w:val="222222"/>
              </w:rPr>
              <w:t>计算机科学与技术类：计算机硬件技术类，计算机软件技术类，计算机网络技术类，计算机信息管理类，计算机多媒体技术类，计算机专门应用类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54. </w:t>
            </w:r>
            <w:r w:rsidRPr="008434D6">
              <w:rPr>
                <w:rFonts w:hint="eastAsia"/>
                <w:color w:val="222222"/>
              </w:rPr>
              <w:t>计算机软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t>
            </w:r>
            <w:r w:rsidRPr="008434D6">
              <w:rPr>
                <w:rFonts w:hint="eastAsia"/>
                <w:color w:val="333333"/>
              </w:rPr>
              <w:t>Web</w:t>
            </w:r>
            <w:r w:rsidRPr="008434D6">
              <w:rPr>
                <w:rFonts w:hint="eastAsia"/>
                <w:color w:val="222222"/>
              </w:rPr>
              <w:t>应用程序设计，计算机数据库，数据库，数据库技术，计算机数据库管理，数据库开发，数据库管理，计算数学及其应用软件，软件技术，计算机软件技术，软件技术工程，软件测试，软件测试技术，计算机应用技术软件开发，可视化编程，</w:t>
            </w:r>
            <w:proofErr w:type="spellStart"/>
            <w:r w:rsidRPr="008434D6">
              <w:rPr>
                <w:rFonts w:hint="eastAsia"/>
                <w:color w:val="333333"/>
              </w:rPr>
              <w:t>WEB</w:t>
            </w:r>
            <w:proofErr w:type="spellEnd"/>
            <w:r w:rsidRPr="008434D6">
              <w:rPr>
                <w:rFonts w:hint="eastAsia"/>
                <w:color w:val="222222"/>
              </w:rPr>
              <w:t>软件技术应用，</w:t>
            </w:r>
            <w:r w:rsidRPr="008434D6">
              <w:rPr>
                <w:rFonts w:hint="eastAsia"/>
                <w:color w:val="333333"/>
              </w:rPr>
              <w:t>WEB</w:t>
            </w:r>
            <w:r w:rsidRPr="008434D6">
              <w:rPr>
                <w:rFonts w:hint="eastAsia"/>
                <w:color w:val="222222"/>
              </w:rPr>
              <w:t>应用程序设计，软件开发与项目管理，</w:t>
            </w:r>
            <w:r w:rsidRPr="008434D6">
              <w:rPr>
                <w:rFonts w:hint="eastAsia"/>
                <w:color w:val="333333"/>
              </w:rPr>
              <w:t>WEB</w:t>
            </w:r>
            <w:r w:rsidRPr="008434D6">
              <w:rPr>
                <w:rFonts w:hint="eastAsia"/>
                <w:color w:val="222222"/>
              </w:rPr>
              <w:t>应用开发，</w:t>
            </w:r>
            <w:r w:rsidRPr="008434D6">
              <w:rPr>
                <w:rFonts w:hint="eastAsia"/>
                <w:color w:val="333333"/>
              </w:rPr>
              <w:t>WEB</w:t>
            </w:r>
            <w:r w:rsidRPr="008434D6">
              <w:rPr>
                <w:rFonts w:hint="eastAsia"/>
                <w:color w:val="222222"/>
              </w:rPr>
              <w:t>应用开发技术，</w:t>
            </w:r>
            <w:r w:rsidRPr="008434D6">
              <w:rPr>
                <w:rFonts w:hint="eastAsia"/>
                <w:color w:val="333333"/>
              </w:rPr>
              <w:t>WEB</w:t>
            </w:r>
            <w:r w:rsidRPr="008434D6">
              <w:rPr>
                <w:rFonts w:hint="eastAsia"/>
                <w:color w:val="222222"/>
              </w:rPr>
              <w:t>应用与开发，软件工程</w:t>
            </w:r>
            <w:r w:rsidRPr="008434D6">
              <w:rPr>
                <w:rFonts w:hint="eastAsia"/>
                <w:color w:val="333333"/>
              </w:rPr>
              <w:t>-WEB</w:t>
            </w:r>
            <w:r w:rsidRPr="008434D6">
              <w:rPr>
                <w:rFonts w:hint="eastAsia"/>
                <w:color w:val="222222"/>
              </w:rPr>
              <w:t>应用程序设计，计算机可视化程序设计，计算机软件工程，</w:t>
            </w:r>
            <w:r w:rsidRPr="008434D6">
              <w:rPr>
                <w:rFonts w:hint="eastAsia"/>
                <w:color w:val="333333"/>
              </w:rPr>
              <w:t>WEB</w:t>
            </w:r>
            <w:r w:rsidRPr="008434D6">
              <w:rPr>
                <w:rFonts w:hint="eastAsia"/>
                <w:color w:val="222222"/>
              </w:rPr>
              <w:t>软件技术应用开发，软件高职，</w:t>
            </w:r>
            <w:r w:rsidRPr="008434D6">
              <w:rPr>
                <w:rFonts w:hint="eastAsia"/>
                <w:color w:val="333333"/>
              </w:rPr>
              <w:t>WEB</w:t>
            </w:r>
            <w:r w:rsidRPr="008434D6">
              <w:rPr>
                <w:rFonts w:hint="eastAsia"/>
                <w:color w:val="222222"/>
              </w:rPr>
              <w:t>软件开发与应用，数据科学与大数据技术，教育技术学，电子信息（计算机技术方向），电子信息（软件工程方向），智能科学与技术，信息工程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55. </w:t>
            </w:r>
            <w:r w:rsidRPr="008434D6">
              <w:rPr>
                <w:rFonts w:hint="eastAsia"/>
                <w:color w:val="222222"/>
              </w:rPr>
              <w:t>计算机网络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56. </w:t>
            </w:r>
            <w:r w:rsidRPr="008434D6">
              <w:rPr>
                <w:rFonts w:hint="eastAsia"/>
                <w:color w:val="222222"/>
              </w:rPr>
              <w:t>计算机信息管理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w:t>
            </w:r>
            <w:r w:rsidRPr="008434D6">
              <w:rPr>
                <w:rFonts w:hint="eastAsia"/>
                <w:color w:val="222222"/>
              </w:rPr>
              <w:lastRenderedPageBreak/>
              <w:t>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57.</w:t>
            </w:r>
            <w:r w:rsidRPr="008434D6">
              <w:rPr>
                <w:rFonts w:hint="eastAsia"/>
                <w:color w:val="222222"/>
              </w:rPr>
              <w:t>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物联网工程，视觉传达（艺术）设计</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58. </w:t>
            </w:r>
            <w:r w:rsidRPr="008434D6">
              <w:rPr>
                <w:rFonts w:hint="eastAsia"/>
                <w:color w:val="222222"/>
              </w:rPr>
              <w:t>计算机硬件技术类：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w:t>
            </w:r>
            <w:r w:rsidRPr="008434D6">
              <w:rPr>
                <w:rFonts w:hint="eastAsia"/>
                <w:color w:val="222222"/>
              </w:rPr>
              <w:lastRenderedPageBreak/>
              <w:t>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检测技术与自动化装置，光电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59. </w:t>
            </w:r>
            <w:r w:rsidRPr="008434D6">
              <w:rPr>
                <w:rFonts w:hint="eastAsia"/>
                <w:color w:val="222222"/>
              </w:rPr>
              <w:t>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60. </w:t>
            </w:r>
            <w:r w:rsidRPr="008434D6">
              <w:rPr>
                <w:rFonts w:hint="eastAsia"/>
                <w:color w:val="222222"/>
              </w:rPr>
              <w:t>土建类：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61.</w:t>
            </w:r>
            <w:r w:rsidRPr="008434D6">
              <w:rPr>
                <w:rFonts w:hint="eastAsia"/>
                <w:color w:val="222222"/>
              </w:rPr>
              <w:t>水利类：水利水电工程，水文与水资源工程，港口航道与海岸工程，水务工程，水文学与水资源，水力学及河流动力学，水工结构工程，港口、海岸及</w:t>
            </w:r>
            <w:r w:rsidRPr="008434D6">
              <w:rPr>
                <w:rFonts w:hint="eastAsia"/>
                <w:color w:val="222222"/>
              </w:rPr>
              <w:lastRenderedPageBreak/>
              <w:t>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62.</w:t>
            </w:r>
            <w:r w:rsidRPr="008434D6">
              <w:rPr>
                <w:rFonts w:hint="eastAsia"/>
                <w:color w:val="222222"/>
              </w:rPr>
              <w:t>测绘类：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地质工程领域工程，遥感与地理信息系统</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63.</w:t>
            </w:r>
            <w:r w:rsidRPr="008434D6">
              <w:rPr>
                <w:rFonts w:hint="eastAsia"/>
                <w:color w:val="222222"/>
              </w:rPr>
              <w:t>环境生态类：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环保设备工程，野生动物与自然保护区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64.</w:t>
            </w:r>
            <w:r w:rsidRPr="008434D6">
              <w:rPr>
                <w:rFonts w:hint="eastAsia"/>
                <w:color w:val="222222"/>
              </w:rPr>
              <w:t>环境安全技术类：安全工程，安全科学与工程，灾害防治工程，雷电防护科学与技术，工业环保与安全技术，救援技术，安全技术管理，城市应急救援辅助决策技术，城市检测与工程技术，室内检测与控制技术，交通安全与灾害防治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65.</w:t>
            </w:r>
            <w:r w:rsidRPr="008434D6">
              <w:rPr>
                <w:rFonts w:hint="eastAsia"/>
                <w:color w:val="222222"/>
              </w:rPr>
              <w:t>化工与制药类：化学工程与工艺，制药工程，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66.</w:t>
            </w:r>
            <w:r w:rsidRPr="008434D6">
              <w:rPr>
                <w:rFonts w:hint="eastAsia"/>
                <w:color w:val="222222"/>
              </w:rPr>
              <w:t>交通运输类：交通运输综合管理类，交通运输装备类，公路运输类，铁道运输类，城市轨道运输类，水上运输类，民航运输类，港口运输类，管道运输类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67.</w:t>
            </w:r>
            <w:r w:rsidRPr="008434D6">
              <w:rPr>
                <w:rFonts w:hint="eastAsia"/>
                <w:color w:val="222222"/>
              </w:rPr>
              <w:t>交通运输综合管理类：交通运输，交通工程，物流工程，交通信息工程及控制，交通运输规划与管理，交通设备与控制工程，救助与打捞工程，交通运输工程，物流工程与管理，供应链管理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68.</w:t>
            </w:r>
            <w:r w:rsidRPr="008434D6">
              <w:rPr>
                <w:rFonts w:hint="eastAsia"/>
                <w:color w:val="222222"/>
              </w:rPr>
              <w:t>交通运输装备类：交通设备信息工程，交通建设与装备，载运工具运用工程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69.</w:t>
            </w:r>
            <w:r w:rsidRPr="008434D6">
              <w:rPr>
                <w:rFonts w:hint="eastAsia"/>
                <w:color w:val="222222"/>
              </w:rPr>
              <w:t>公路运输类：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70.</w:t>
            </w:r>
            <w:r w:rsidRPr="008434D6">
              <w:rPr>
                <w:rFonts w:hint="eastAsia"/>
                <w:color w:val="222222"/>
              </w:rPr>
              <w:t>铁道运输类：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71.</w:t>
            </w:r>
            <w:r w:rsidRPr="008434D6">
              <w:rPr>
                <w:rFonts w:hint="eastAsia"/>
                <w:color w:val="222222"/>
              </w:rPr>
              <w:t>城市轨道运输类：道路与铁道工程，城市轨道交通车辆，城市轨道交通控制，城市轨道交通工程技术，城市轨道交通运营管理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72.</w:t>
            </w:r>
            <w:r w:rsidRPr="008434D6">
              <w:rPr>
                <w:rFonts w:hint="eastAsia"/>
                <w:color w:val="222222"/>
              </w:rPr>
              <w:t>水上运输类：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73.</w:t>
            </w:r>
            <w:r w:rsidRPr="008434D6">
              <w:rPr>
                <w:rFonts w:hint="eastAsia"/>
                <w:color w:val="222222"/>
              </w:rPr>
              <w:t>民航运输类：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行器动力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74.</w:t>
            </w:r>
            <w:r w:rsidRPr="008434D6">
              <w:rPr>
                <w:rFonts w:hint="eastAsia"/>
                <w:color w:val="222222"/>
              </w:rPr>
              <w:t>港口运输类：港口业务管理，港口物流设备与自动控制，集装箱运输管理，港口工程技术，报关与国际货运，港口与航运管理，港口机械应用技术，港口物流管理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75.</w:t>
            </w:r>
            <w:r w:rsidRPr="008434D6">
              <w:rPr>
                <w:rFonts w:hint="eastAsia"/>
                <w:color w:val="222222"/>
              </w:rPr>
              <w:t>管道运输类：管道工程技术，管道工程施工，管道运输管理，油气储运工程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76.</w:t>
            </w:r>
            <w:r w:rsidRPr="008434D6">
              <w:rPr>
                <w:rFonts w:hint="eastAsia"/>
                <w:color w:val="222222"/>
              </w:rPr>
              <w:t>海洋工程类：船舶与海洋工程，船舶与海洋结构物设计制造，轮机工程，运载工具运用工程，水声工程，海洋工程与技术，海洋资源开发技术，船舶电子电气工程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77.</w:t>
            </w:r>
            <w:r w:rsidRPr="008434D6">
              <w:rPr>
                <w:rFonts w:hint="eastAsia"/>
                <w:color w:val="222222"/>
              </w:rPr>
              <w:t>食品科学与工程类：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w:t>
            </w:r>
            <w:r w:rsidRPr="008434D6">
              <w:rPr>
                <w:rFonts w:hint="eastAsia"/>
                <w:color w:val="222222"/>
              </w:rPr>
              <w:lastRenderedPageBreak/>
              <w:t>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78.</w:t>
            </w:r>
            <w:r w:rsidRPr="008434D6">
              <w:rPr>
                <w:rFonts w:hint="eastAsia"/>
                <w:color w:val="222222"/>
              </w:rPr>
              <w:t>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79.</w:t>
            </w:r>
            <w:r w:rsidRPr="008434D6">
              <w:rPr>
                <w:rFonts w:hint="eastAsia"/>
                <w:color w:val="222222"/>
              </w:rPr>
              <w:t>轻化工类：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80.</w:t>
            </w:r>
            <w:r w:rsidRPr="008434D6">
              <w:rPr>
                <w:rFonts w:hint="eastAsia"/>
                <w:color w:val="222222"/>
              </w:rPr>
              <w:t>包装印刷类：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81.</w:t>
            </w:r>
            <w:r w:rsidRPr="008434D6">
              <w:rPr>
                <w:rFonts w:hint="eastAsia"/>
                <w:color w:val="222222"/>
              </w:rPr>
              <w:t>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82.</w:t>
            </w:r>
            <w:r w:rsidRPr="008434D6">
              <w:rPr>
                <w:rFonts w:hint="eastAsia"/>
                <w:color w:val="222222"/>
              </w:rPr>
              <w:t>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83.</w:t>
            </w:r>
            <w:r w:rsidRPr="008434D6">
              <w:rPr>
                <w:rFonts w:hint="eastAsia"/>
                <w:color w:val="222222"/>
              </w:rPr>
              <w:t>工程力学类：理论与应用力学，工程力学，工程结构分析，一般力学与力学基础，固体力学，流体力学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84.</w:t>
            </w:r>
            <w:r w:rsidRPr="008434D6">
              <w:rPr>
                <w:rFonts w:hint="eastAsia"/>
                <w:color w:val="222222"/>
              </w:rPr>
              <w:t>生物工程类：生物工程，生物制药，生物医学工程，生物系统工程，生物技术及应用，生物实验技术，生物化工工艺，微生物技术及应用，病原生物学生物工程，微生物学与生化药学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85.</w:t>
            </w:r>
            <w:r w:rsidRPr="008434D6">
              <w:rPr>
                <w:rFonts w:hint="eastAsia"/>
                <w:color w:val="222222"/>
              </w:rPr>
              <w:t>农业工程类：农业硕士，农业工程，农业机械化及其自动化，农业电气化（与自动化），农业建筑环境与能源工程，农业水利工程，农业机械化工程，农业水土工程，农业生物环境与能源工程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86.</w:t>
            </w:r>
            <w:r w:rsidRPr="008434D6">
              <w:rPr>
                <w:rFonts w:hint="eastAsia"/>
                <w:color w:val="222222"/>
              </w:rPr>
              <w:t>林业工程类：森林工程，木材科学与工程，林产化工，木材科学与技术，林产化学加工，林产化学加工工程，林产科学与化学工程，家具设计与工程，</w:t>
            </w:r>
            <w:r w:rsidRPr="008434D6">
              <w:rPr>
                <w:rFonts w:hint="eastAsia"/>
                <w:color w:val="222222"/>
              </w:rPr>
              <w:lastRenderedPageBreak/>
              <w:t>林产化工技术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87.</w:t>
            </w:r>
            <w:r w:rsidRPr="008434D6">
              <w:rPr>
                <w:rFonts w:hint="eastAsia"/>
                <w:color w:val="222222"/>
              </w:rPr>
              <w:t>光学工程类：光学工程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88.</w:t>
            </w:r>
            <w:r w:rsidRPr="008434D6">
              <w:rPr>
                <w:rFonts w:hint="eastAsia"/>
                <w:color w:val="222222"/>
              </w:rPr>
              <w:t>核科学与技术类：核能科学与工程，核燃料循环与材料，核技术及应用，辐射防护及环境保护，核科学与技术，核工程与核技术，辐射防护与核安全，工程物理，核化工与核燃料</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六、医学大类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89.</w:t>
            </w:r>
            <w:r w:rsidRPr="008434D6">
              <w:rPr>
                <w:rFonts w:hint="eastAsia"/>
                <w:color w:val="222222"/>
              </w:rPr>
              <w:t>基础医学类：基础医学，人体解剖与组织胚胎学，免疫学，病原生物学，病理生理学，航空、航天和航海医学，运动人体科学，医学实验学，分子生物医学，病理学与病理生理学，转化医学，再生医学，人文医学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90.</w:t>
            </w:r>
            <w:r w:rsidRPr="008434D6">
              <w:rPr>
                <w:rFonts w:hint="eastAsia"/>
                <w:color w:val="222222"/>
              </w:rPr>
              <w:t>公共卫生与预防医学类：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人文医学，营养与食品卫生学，卫生管理学，卫生检验学，卫生事业管理</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91.</w:t>
            </w:r>
            <w:r w:rsidRPr="008434D6">
              <w:rPr>
                <w:rFonts w:hint="eastAsia"/>
                <w:color w:val="222222"/>
              </w:rPr>
              <w:t>临床医学类：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92.</w:t>
            </w:r>
            <w:r w:rsidRPr="008434D6">
              <w:rPr>
                <w:rFonts w:hint="eastAsia"/>
                <w:color w:val="222222"/>
              </w:rPr>
              <w:t>医学技术类：医学检验技术，医学影像技术，医学实验技术，眼视光学（四年制），口腔医学技术，卫生检验与检疫（技术），医学技术，康复治疗学，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程，假肢矫形工程，听力与言语康复学，康复物理治疗，康复作业治疗，医学信息学，心电图</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93.</w:t>
            </w:r>
            <w:r w:rsidRPr="008434D6">
              <w:rPr>
                <w:rFonts w:hint="eastAsia"/>
                <w:color w:val="222222"/>
              </w:rPr>
              <w:t>中医学和中西医结合类：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94.</w:t>
            </w:r>
            <w:r w:rsidRPr="008434D6">
              <w:rPr>
                <w:rFonts w:hint="eastAsia"/>
                <w:color w:val="222222"/>
              </w:rPr>
              <w:t>法医学类：法医学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lastRenderedPageBreak/>
              <w:t>95.</w:t>
            </w:r>
            <w:r w:rsidRPr="008434D6">
              <w:rPr>
                <w:rFonts w:hint="eastAsia"/>
                <w:color w:val="222222"/>
              </w:rPr>
              <w:t>护理学类：护理学，助产，护理，社区护理，中西医结合护理学，护理硕士，助产学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96.</w:t>
            </w:r>
            <w:r w:rsidRPr="008434D6">
              <w:rPr>
                <w:rFonts w:hint="eastAsia"/>
                <w:color w:val="222222"/>
              </w:rPr>
              <w:t>药学类：药学，药物制剂，社会发展与药事管理学，临床药学，药事管理，药物化学，海洋药学，药物分析学，药剂学，应用药学，微生物与生化药学，药理学，食品安全与药物化学，药物制剂技术，生药学，药学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97.</w:t>
            </w:r>
            <w:r w:rsidRPr="008434D6">
              <w:rPr>
                <w:rFonts w:hint="eastAsia"/>
                <w:color w:val="222222"/>
              </w:rPr>
              <w:t>中药学类：中药（学），藏药学，中药资源与开发，蒙药学，中草药栽培与鉴定，生药学，中药制药，维药学（药剂方向），中药鉴定与质量检测技术，现代中药技术，中药学硕士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t>七、农学大类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98.</w:t>
            </w:r>
            <w:r w:rsidRPr="008434D6">
              <w:rPr>
                <w:rFonts w:hint="eastAsia"/>
                <w:color w:val="222222"/>
              </w:rPr>
              <w:t>植物生产类：农学，园艺</w:t>
            </w:r>
            <w:r w:rsidRPr="008434D6">
              <w:rPr>
                <w:rFonts w:hint="eastAsia"/>
                <w:color w:val="333333"/>
              </w:rPr>
              <w:t>(</w:t>
            </w:r>
            <w:r w:rsidRPr="008434D6">
              <w:rPr>
                <w:rFonts w:hint="eastAsia"/>
                <w:color w:val="222222"/>
              </w:rPr>
              <w:t>学</w:t>
            </w:r>
            <w:r w:rsidRPr="008434D6">
              <w:rPr>
                <w:rFonts w:hint="eastAsia"/>
                <w:color w:val="333333"/>
              </w:rPr>
              <w:t>)</w:t>
            </w:r>
            <w:r w:rsidRPr="008434D6">
              <w:rPr>
                <w:rFonts w:hint="eastAsia"/>
                <w:color w:val="222222"/>
              </w:rPr>
              <w:t>，植物保护，植物科学与技术，种子科学与工程，设施农业科学与工程，</w:t>
            </w:r>
            <w:r w:rsidRPr="008434D6">
              <w:rPr>
                <w:rFonts w:hint="eastAsia"/>
                <w:color w:val="333333"/>
              </w:rPr>
              <w:t>(</w:t>
            </w:r>
            <w:r w:rsidRPr="008434D6">
              <w:rPr>
                <w:rFonts w:hint="eastAsia"/>
                <w:color w:val="222222"/>
              </w:rPr>
              <w:t>植物</w:t>
            </w:r>
            <w:r w:rsidRPr="008434D6">
              <w:rPr>
                <w:rFonts w:hint="eastAsia"/>
                <w:color w:val="333333"/>
              </w:rPr>
              <w:t>)</w:t>
            </w:r>
            <w:r w:rsidRPr="008434D6">
              <w:rPr>
                <w:rFonts w:hint="eastAsia"/>
                <w:color w:val="222222"/>
              </w:rPr>
              <w:t>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可再生资源，植物育种与种质资源</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99.</w:t>
            </w:r>
            <w:r w:rsidRPr="008434D6">
              <w:rPr>
                <w:rFonts w:hint="eastAsia"/>
                <w:color w:val="222222"/>
              </w:rPr>
              <w:t>森林资源类：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可再生资源，城市林业，林产化工</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100.</w:t>
            </w:r>
            <w:r w:rsidRPr="008434D6">
              <w:rPr>
                <w:rFonts w:hint="eastAsia"/>
                <w:color w:val="222222"/>
              </w:rPr>
              <w:t>动物生产类：动物科学，蚕学，蜂学，草业科学，畜牧，动物科学与技术，饲料与动物营养，特种动物养殖，蚕桑技术，实验动物养殖，动物遗传育种与繁殖，动物营养与饲料科学，特种经济动物饲养，农业（推广）硕士专业（养殖、草业方向），可再生资源</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101.</w:t>
            </w:r>
            <w:r w:rsidRPr="008434D6">
              <w:rPr>
                <w:rFonts w:hint="eastAsia"/>
                <w:color w:val="222222"/>
              </w:rPr>
              <w:t>动物医学类：动物医学，动物药学，动植物检疫，动物检疫检验，兽医（学），基础兽医学，预防兽医学，临床兽医学，兽医硕士，畜牧兽医，动物科学与动物医学，兽医医药，动物防疫与检疫，兽药生产与营销，宠物养护与疫病防治，宠物医学</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102.</w:t>
            </w:r>
            <w:r w:rsidRPr="008434D6">
              <w:rPr>
                <w:rFonts w:hint="eastAsia"/>
                <w:color w:val="222222"/>
              </w:rPr>
              <w:t>水产类：水产养殖学，海洋渔业科学与技术，水族科学与技术，捕捞学，渔业资源，水产养殖，水产养殖技术，水生动植物保护，海洋捕捞技术，渔业</w:t>
            </w:r>
            <w:r w:rsidRPr="008434D6">
              <w:rPr>
                <w:rFonts w:hint="eastAsia"/>
                <w:color w:val="222222"/>
              </w:rPr>
              <w:lastRenderedPageBreak/>
              <w:t>综合技术，城市渔业，淡水渔业，农业（推广）硕士（渔业方向），水产</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jc w:val="center"/>
              <w:rPr>
                <w:color w:val="333333"/>
              </w:rPr>
            </w:pPr>
            <w:r w:rsidRPr="008434D6">
              <w:rPr>
                <w:rFonts w:hint="eastAsia"/>
                <w:b/>
                <w:bCs/>
                <w:color w:val="222222"/>
              </w:rPr>
              <w:lastRenderedPageBreak/>
              <w:t>八、军事学大类</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103.</w:t>
            </w:r>
            <w:r w:rsidRPr="008434D6">
              <w:rPr>
                <w:rFonts w:hint="eastAsia"/>
                <w:color w:val="222222"/>
              </w:rPr>
              <w:t>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104.</w:t>
            </w:r>
            <w:r w:rsidRPr="008434D6">
              <w:rPr>
                <w:rFonts w:hint="eastAsia"/>
                <w:color w:val="222222"/>
              </w:rPr>
              <w:t>军事机械装备类：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光电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105.</w:t>
            </w:r>
            <w:r w:rsidRPr="008434D6">
              <w:rPr>
                <w:rFonts w:hint="eastAsia"/>
                <w:color w:val="222222"/>
              </w:rPr>
              <w:t>军事测绘遥感类：测量工程，地图学与地理信息工程，工程物理，生化防护工程，国防工程与防护，伪装工程，舰船与海洋工程，飞行器系统与工程，空间工程，兵器工程，导弹工程，弹药工程，地雷爆破与破障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106.</w:t>
            </w:r>
            <w:r w:rsidRPr="008434D6">
              <w:rPr>
                <w:rFonts w:hint="eastAsia"/>
                <w:color w:val="222222"/>
              </w:rPr>
              <w:t>军事控制测试类：火力指挥与控制工程，测控工程，无人机运用工程，探测工程</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107.</w:t>
            </w:r>
            <w:r w:rsidRPr="008434D6">
              <w:rPr>
                <w:rFonts w:hint="eastAsia"/>
                <w:color w:val="222222"/>
              </w:rPr>
              <w:t>军事经济管理类：军队财务管理，装备经济管理，军队审计，军队采办，军事组织编制学，军队管理学，部队政治工作，部队财务会计，部队后勤管理，军队政治工作学，军事后勤学，后方专业勤务</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108.</w:t>
            </w:r>
            <w:r w:rsidRPr="008434D6">
              <w:rPr>
                <w:rFonts w:hint="eastAsia"/>
                <w:color w:val="222222"/>
              </w:rPr>
              <w:t>兵种指挥类：炮兵指挥，防空兵指挥，装甲兵指挥，工程兵指挥，防化兵指挥，联合战役学，军种战役学，合同战术学，兵种战术学，武警指挥</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109.</w:t>
            </w:r>
            <w:r w:rsidRPr="008434D6">
              <w:rPr>
                <w:rFonts w:hint="eastAsia"/>
                <w:color w:val="222222"/>
              </w:rPr>
              <w:t>航空航天指挥类：航空飞行与指挥，地面领航与航空管制，航天指挥</w:t>
            </w:r>
          </w:p>
        </w:tc>
      </w:tr>
      <w:tr w:rsidR="00362813" w:rsidRPr="008434D6" w:rsidTr="00362813">
        <w:trPr>
          <w:jc w:val="center"/>
        </w:trPr>
        <w:tc>
          <w:tcPr>
            <w:tcW w:w="8296" w:type="dxa"/>
          </w:tcPr>
          <w:p w:rsidR="00362813" w:rsidRPr="008434D6" w:rsidRDefault="00362813" w:rsidP="00362813">
            <w:pPr>
              <w:shd w:val="clear" w:color="auto" w:fill="FEFEFE"/>
              <w:spacing w:line="276" w:lineRule="auto"/>
              <w:rPr>
                <w:color w:val="333333"/>
              </w:rPr>
            </w:pPr>
            <w:r w:rsidRPr="008434D6">
              <w:rPr>
                <w:rFonts w:hint="eastAsia"/>
                <w:color w:val="333333"/>
              </w:rPr>
              <w:t>110.</w:t>
            </w:r>
            <w:r w:rsidRPr="008434D6">
              <w:rPr>
                <w:rFonts w:hint="eastAsia"/>
                <w:color w:val="222222"/>
              </w:rPr>
              <w:t>信息作战指挥类：侦察与特种兵指挥，通信指挥，电子对抗指挥与工程，军事情报，作战信息管理，预警探测指挥，作战指挥学，军事运筹学，军事通信学，军事情报学，密码学，军事教育训练学</w:t>
            </w:r>
          </w:p>
        </w:tc>
      </w:tr>
      <w:tr w:rsidR="00362813" w:rsidRPr="00362813" w:rsidTr="00362813">
        <w:trPr>
          <w:jc w:val="center"/>
        </w:trPr>
        <w:tc>
          <w:tcPr>
            <w:tcW w:w="8296" w:type="dxa"/>
          </w:tcPr>
          <w:p w:rsidR="00362813" w:rsidRPr="00362813" w:rsidRDefault="00362813" w:rsidP="00362813">
            <w:pPr>
              <w:shd w:val="clear" w:color="auto" w:fill="FEFEFE"/>
              <w:spacing w:line="276" w:lineRule="auto"/>
              <w:rPr>
                <w:color w:val="333333"/>
              </w:rPr>
            </w:pPr>
            <w:r w:rsidRPr="008434D6">
              <w:rPr>
                <w:rFonts w:hint="eastAsia"/>
                <w:color w:val="333333"/>
              </w:rPr>
              <w:t>111.</w:t>
            </w:r>
            <w:r w:rsidRPr="008434D6">
              <w:rPr>
                <w:rFonts w:hint="eastAsia"/>
                <w:color w:val="222222"/>
              </w:rPr>
              <w:t>保障指挥类：军事交通指挥与工程，汽车指挥，船艇指挥，航空兵场站指挥，国防工程指挥，装备保障指挥，军需勤务指挥，军事装备学</w:t>
            </w:r>
          </w:p>
        </w:tc>
      </w:tr>
    </w:tbl>
    <w:p w:rsidR="00362813" w:rsidRDefault="00362813" w:rsidP="00CF2570">
      <w:pPr>
        <w:spacing w:line="276" w:lineRule="auto"/>
        <w:rPr>
          <w:rFonts w:ascii="仿宋_GB2312" w:eastAsia="仿宋_GB2312"/>
          <w:sz w:val="32"/>
          <w:szCs w:val="32"/>
        </w:rPr>
      </w:pPr>
    </w:p>
    <w:sectPr w:rsidR="00362813" w:rsidSect="00025CCD">
      <w:type w:val="continuous"/>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84D" w:rsidRDefault="001B684D">
      <w:r>
        <w:separator/>
      </w:r>
    </w:p>
  </w:endnote>
  <w:endnote w:type="continuationSeparator" w:id="0">
    <w:p w:rsidR="001B684D" w:rsidRDefault="001B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B0604020202020204"/>
    <w:charset w:val="86"/>
    <w:family w:val="auto"/>
    <w:pitch w:val="default"/>
    <w:sig w:usb0="00000000" w:usb1="00000000" w:usb2="00000000" w:usb3="00000000" w:csb0="00040000" w:csb1="00000000"/>
  </w:font>
  <w:font w:name="仿宋_GB2312">
    <w:altName w:val="黑体"/>
    <w:panose1 w:val="020B0604020202020204"/>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90A" w:rsidRDefault="00B3190A">
    <w:pPr>
      <w:pStyle w:val="a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Pr="00A529B9">
      <w:rPr>
        <w:noProof/>
        <w:sz w:val="24"/>
        <w:szCs w:val="24"/>
        <w:lang w:val="zh-CN"/>
      </w:rPr>
      <w:t>9</w:t>
    </w:r>
    <w:r>
      <w:rPr>
        <w:sz w:val="24"/>
        <w:szCs w:val="24"/>
      </w:rPr>
      <w:fldChar w:fldCharType="end"/>
    </w:r>
  </w:p>
  <w:p w:rsidR="00B3190A" w:rsidRDefault="00B319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84D" w:rsidRDefault="001B684D">
      <w:r>
        <w:separator/>
      </w:r>
    </w:p>
  </w:footnote>
  <w:footnote w:type="continuationSeparator" w:id="0">
    <w:p w:rsidR="001B684D" w:rsidRDefault="001B6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C7E"/>
    <w:multiLevelType w:val="multilevel"/>
    <w:tmpl w:val="0BB67C7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QzNGExOTgwOTc1MTY2NDliZmQ5NWMxMmVmYTAzOWIifQ=="/>
  </w:docVars>
  <w:rsids>
    <w:rsidRoot w:val="009F5B2C"/>
    <w:rsid w:val="000057E4"/>
    <w:rsid w:val="000077F2"/>
    <w:rsid w:val="00010FA9"/>
    <w:rsid w:val="000117DE"/>
    <w:rsid w:val="00011C1D"/>
    <w:rsid w:val="00012B3F"/>
    <w:rsid w:val="000155D3"/>
    <w:rsid w:val="00022C23"/>
    <w:rsid w:val="00025215"/>
    <w:rsid w:val="00025CCD"/>
    <w:rsid w:val="00033737"/>
    <w:rsid w:val="00037761"/>
    <w:rsid w:val="000431C1"/>
    <w:rsid w:val="00047816"/>
    <w:rsid w:val="00052B6C"/>
    <w:rsid w:val="00062A91"/>
    <w:rsid w:val="00062DC7"/>
    <w:rsid w:val="00065243"/>
    <w:rsid w:val="00067223"/>
    <w:rsid w:val="00072F4A"/>
    <w:rsid w:val="00075025"/>
    <w:rsid w:val="000765E7"/>
    <w:rsid w:val="00080ACC"/>
    <w:rsid w:val="00086CCA"/>
    <w:rsid w:val="00094351"/>
    <w:rsid w:val="000A51B8"/>
    <w:rsid w:val="000A6677"/>
    <w:rsid w:val="000C01E4"/>
    <w:rsid w:val="000C3815"/>
    <w:rsid w:val="000C4D1B"/>
    <w:rsid w:val="000D1BD5"/>
    <w:rsid w:val="000E06E5"/>
    <w:rsid w:val="000E1408"/>
    <w:rsid w:val="000E1457"/>
    <w:rsid w:val="000E6DD5"/>
    <w:rsid w:val="000F0CCD"/>
    <w:rsid w:val="001008D8"/>
    <w:rsid w:val="00106A04"/>
    <w:rsid w:val="00110962"/>
    <w:rsid w:val="00123041"/>
    <w:rsid w:val="00132EDE"/>
    <w:rsid w:val="001333E3"/>
    <w:rsid w:val="00135242"/>
    <w:rsid w:val="00137634"/>
    <w:rsid w:val="00142ED1"/>
    <w:rsid w:val="0014314F"/>
    <w:rsid w:val="00154732"/>
    <w:rsid w:val="00154850"/>
    <w:rsid w:val="00155514"/>
    <w:rsid w:val="00155BFE"/>
    <w:rsid w:val="00162AE3"/>
    <w:rsid w:val="001658F4"/>
    <w:rsid w:val="00170248"/>
    <w:rsid w:val="00172F2F"/>
    <w:rsid w:val="00173317"/>
    <w:rsid w:val="0018169D"/>
    <w:rsid w:val="00186E91"/>
    <w:rsid w:val="00194B78"/>
    <w:rsid w:val="001A0B8E"/>
    <w:rsid w:val="001B2B0F"/>
    <w:rsid w:val="001B684D"/>
    <w:rsid w:val="001B78F6"/>
    <w:rsid w:val="001C7335"/>
    <w:rsid w:val="001E2F45"/>
    <w:rsid w:val="001E4537"/>
    <w:rsid w:val="001E4EB3"/>
    <w:rsid w:val="001F30B9"/>
    <w:rsid w:val="001F535D"/>
    <w:rsid w:val="0020225B"/>
    <w:rsid w:val="00207BCA"/>
    <w:rsid w:val="0021592A"/>
    <w:rsid w:val="00225BEA"/>
    <w:rsid w:val="00231052"/>
    <w:rsid w:val="002331E3"/>
    <w:rsid w:val="00243517"/>
    <w:rsid w:val="00243BF4"/>
    <w:rsid w:val="00255A7E"/>
    <w:rsid w:val="00255D1C"/>
    <w:rsid w:val="00262F9F"/>
    <w:rsid w:val="00266198"/>
    <w:rsid w:val="0027324C"/>
    <w:rsid w:val="00290249"/>
    <w:rsid w:val="002906A9"/>
    <w:rsid w:val="002A3167"/>
    <w:rsid w:val="002B0322"/>
    <w:rsid w:val="002B6BB1"/>
    <w:rsid w:val="002C063A"/>
    <w:rsid w:val="002C41F4"/>
    <w:rsid w:val="002C664E"/>
    <w:rsid w:val="002D0237"/>
    <w:rsid w:val="002D0705"/>
    <w:rsid w:val="002D405A"/>
    <w:rsid w:val="002E62CF"/>
    <w:rsid w:val="002E7A9B"/>
    <w:rsid w:val="002F4B3C"/>
    <w:rsid w:val="002F5C6D"/>
    <w:rsid w:val="002F6D87"/>
    <w:rsid w:val="00302650"/>
    <w:rsid w:val="00306338"/>
    <w:rsid w:val="00310857"/>
    <w:rsid w:val="00315B7C"/>
    <w:rsid w:val="003164E1"/>
    <w:rsid w:val="00322941"/>
    <w:rsid w:val="00352D7E"/>
    <w:rsid w:val="0035376C"/>
    <w:rsid w:val="0035457A"/>
    <w:rsid w:val="0035514C"/>
    <w:rsid w:val="00362813"/>
    <w:rsid w:val="003649CB"/>
    <w:rsid w:val="0037549F"/>
    <w:rsid w:val="00381B17"/>
    <w:rsid w:val="00386550"/>
    <w:rsid w:val="00386617"/>
    <w:rsid w:val="003903F7"/>
    <w:rsid w:val="003947EC"/>
    <w:rsid w:val="003A62A1"/>
    <w:rsid w:val="003B3A85"/>
    <w:rsid w:val="003B5806"/>
    <w:rsid w:val="003B5E8C"/>
    <w:rsid w:val="003C02D5"/>
    <w:rsid w:val="003C7E1C"/>
    <w:rsid w:val="003D0371"/>
    <w:rsid w:val="003D0F01"/>
    <w:rsid w:val="003D4CEA"/>
    <w:rsid w:val="003E2743"/>
    <w:rsid w:val="003F41C6"/>
    <w:rsid w:val="003F476A"/>
    <w:rsid w:val="003F4F6A"/>
    <w:rsid w:val="003F6DB2"/>
    <w:rsid w:val="0040276B"/>
    <w:rsid w:val="00402E9E"/>
    <w:rsid w:val="0040569D"/>
    <w:rsid w:val="00413D92"/>
    <w:rsid w:val="0041472C"/>
    <w:rsid w:val="00423AE9"/>
    <w:rsid w:val="004267EE"/>
    <w:rsid w:val="00431CB5"/>
    <w:rsid w:val="00433786"/>
    <w:rsid w:val="00446393"/>
    <w:rsid w:val="004625CF"/>
    <w:rsid w:val="0046640B"/>
    <w:rsid w:val="00470133"/>
    <w:rsid w:val="00471DA8"/>
    <w:rsid w:val="004806D3"/>
    <w:rsid w:val="004808BE"/>
    <w:rsid w:val="00483AB1"/>
    <w:rsid w:val="00486DFA"/>
    <w:rsid w:val="00487EE8"/>
    <w:rsid w:val="004A2B3C"/>
    <w:rsid w:val="004B1351"/>
    <w:rsid w:val="004B1A5A"/>
    <w:rsid w:val="004C2331"/>
    <w:rsid w:val="004D1D93"/>
    <w:rsid w:val="004D2332"/>
    <w:rsid w:val="004D326E"/>
    <w:rsid w:val="004D345E"/>
    <w:rsid w:val="004D3F24"/>
    <w:rsid w:val="004D4699"/>
    <w:rsid w:val="004E5592"/>
    <w:rsid w:val="004E6891"/>
    <w:rsid w:val="004E717B"/>
    <w:rsid w:val="004E774D"/>
    <w:rsid w:val="004F06D5"/>
    <w:rsid w:val="004F6F81"/>
    <w:rsid w:val="00500241"/>
    <w:rsid w:val="005005DD"/>
    <w:rsid w:val="00502735"/>
    <w:rsid w:val="00534E5B"/>
    <w:rsid w:val="00537231"/>
    <w:rsid w:val="00540EC2"/>
    <w:rsid w:val="005427A2"/>
    <w:rsid w:val="00544FD7"/>
    <w:rsid w:val="005570FB"/>
    <w:rsid w:val="00560200"/>
    <w:rsid w:val="0056107F"/>
    <w:rsid w:val="005742E1"/>
    <w:rsid w:val="0059213F"/>
    <w:rsid w:val="0059562E"/>
    <w:rsid w:val="00596F96"/>
    <w:rsid w:val="005A2453"/>
    <w:rsid w:val="005A340F"/>
    <w:rsid w:val="005A660B"/>
    <w:rsid w:val="005B1764"/>
    <w:rsid w:val="005B1CA7"/>
    <w:rsid w:val="005B1E57"/>
    <w:rsid w:val="005B2B25"/>
    <w:rsid w:val="005B2F39"/>
    <w:rsid w:val="005B69B5"/>
    <w:rsid w:val="005B7E8F"/>
    <w:rsid w:val="005C33E0"/>
    <w:rsid w:val="005D2854"/>
    <w:rsid w:val="005D324B"/>
    <w:rsid w:val="005D49CA"/>
    <w:rsid w:val="005D6BFC"/>
    <w:rsid w:val="005E27A8"/>
    <w:rsid w:val="005E628F"/>
    <w:rsid w:val="005F7DAF"/>
    <w:rsid w:val="00600307"/>
    <w:rsid w:val="00617211"/>
    <w:rsid w:val="006235DC"/>
    <w:rsid w:val="00624BFC"/>
    <w:rsid w:val="00626075"/>
    <w:rsid w:val="006268C3"/>
    <w:rsid w:val="0063423D"/>
    <w:rsid w:val="00636FCF"/>
    <w:rsid w:val="006451A9"/>
    <w:rsid w:val="0065170D"/>
    <w:rsid w:val="00651FED"/>
    <w:rsid w:val="00656413"/>
    <w:rsid w:val="00656CBF"/>
    <w:rsid w:val="00661788"/>
    <w:rsid w:val="006630D4"/>
    <w:rsid w:val="00665FF3"/>
    <w:rsid w:val="00666A8D"/>
    <w:rsid w:val="00671CB1"/>
    <w:rsid w:val="006765E2"/>
    <w:rsid w:val="00680E33"/>
    <w:rsid w:val="00686B49"/>
    <w:rsid w:val="0069342A"/>
    <w:rsid w:val="006A1A01"/>
    <w:rsid w:val="006A2859"/>
    <w:rsid w:val="006A2C33"/>
    <w:rsid w:val="006A56CB"/>
    <w:rsid w:val="006B1124"/>
    <w:rsid w:val="006B1AAD"/>
    <w:rsid w:val="006B2C3A"/>
    <w:rsid w:val="006B5269"/>
    <w:rsid w:val="006D391F"/>
    <w:rsid w:val="006E08DC"/>
    <w:rsid w:val="006E479F"/>
    <w:rsid w:val="006F39C9"/>
    <w:rsid w:val="006F4944"/>
    <w:rsid w:val="007055A2"/>
    <w:rsid w:val="00710B45"/>
    <w:rsid w:val="00714F3E"/>
    <w:rsid w:val="00716780"/>
    <w:rsid w:val="007206FA"/>
    <w:rsid w:val="00722B63"/>
    <w:rsid w:val="007244FC"/>
    <w:rsid w:val="007245D2"/>
    <w:rsid w:val="00730737"/>
    <w:rsid w:val="007307A8"/>
    <w:rsid w:val="007402D9"/>
    <w:rsid w:val="00742164"/>
    <w:rsid w:val="00747E84"/>
    <w:rsid w:val="0075394A"/>
    <w:rsid w:val="007544B2"/>
    <w:rsid w:val="007605C2"/>
    <w:rsid w:val="00762FA9"/>
    <w:rsid w:val="00765B55"/>
    <w:rsid w:val="007700E4"/>
    <w:rsid w:val="00771ECA"/>
    <w:rsid w:val="00773E8D"/>
    <w:rsid w:val="007829EB"/>
    <w:rsid w:val="0078720F"/>
    <w:rsid w:val="0079311A"/>
    <w:rsid w:val="007966E3"/>
    <w:rsid w:val="007B3183"/>
    <w:rsid w:val="007B5CED"/>
    <w:rsid w:val="007B6DB4"/>
    <w:rsid w:val="007C1F08"/>
    <w:rsid w:val="007D2457"/>
    <w:rsid w:val="007D515F"/>
    <w:rsid w:val="007E1520"/>
    <w:rsid w:val="007E19F0"/>
    <w:rsid w:val="007E21C1"/>
    <w:rsid w:val="007F6557"/>
    <w:rsid w:val="0080358F"/>
    <w:rsid w:val="00803807"/>
    <w:rsid w:val="00807E88"/>
    <w:rsid w:val="008176A2"/>
    <w:rsid w:val="00820092"/>
    <w:rsid w:val="008233EB"/>
    <w:rsid w:val="00824808"/>
    <w:rsid w:val="008252FC"/>
    <w:rsid w:val="0082562E"/>
    <w:rsid w:val="00834F35"/>
    <w:rsid w:val="00835183"/>
    <w:rsid w:val="008367E9"/>
    <w:rsid w:val="008378D2"/>
    <w:rsid w:val="008434D6"/>
    <w:rsid w:val="00853839"/>
    <w:rsid w:val="00855394"/>
    <w:rsid w:val="0085721A"/>
    <w:rsid w:val="00863B06"/>
    <w:rsid w:val="0086415A"/>
    <w:rsid w:val="00873C77"/>
    <w:rsid w:val="00886B3F"/>
    <w:rsid w:val="008A74A4"/>
    <w:rsid w:val="008B109F"/>
    <w:rsid w:val="008C583E"/>
    <w:rsid w:val="008D5BB7"/>
    <w:rsid w:val="008D69F0"/>
    <w:rsid w:val="008D7571"/>
    <w:rsid w:val="008E1755"/>
    <w:rsid w:val="008E2A7F"/>
    <w:rsid w:val="008E66EE"/>
    <w:rsid w:val="008F7188"/>
    <w:rsid w:val="00910CCE"/>
    <w:rsid w:val="00912A53"/>
    <w:rsid w:val="00913B43"/>
    <w:rsid w:val="0093538A"/>
    <w:rsid w:val="00936F72"/>
    <w:rsid w:val="00937FC9"/>
    <w:rsid w:val="009400C9"/>
    <w:rsid w:val="009530D3"/>
    <w:rsid w:val="00954D7A"/>
    <w:rsid w:val="00956D46"/>
    <w:rsid w:val="009609B8"/>
    <w:rsid w:val="009778FB"/>
    <w:rsid w:val="00980923"/>
    <w:rsid w:val="009811CA"/>
    <w:rsid w:val="00981F3F"/>
    <w:rsid w:val="009864CD"/>
    <w:rsid w:val="009923DE"/>
    <w:rsid w:val="009A1536"/>
    <w:rsid w:val="009A4F48"/>
    <w:rsid w:val="009A5134"/>
    <w:rsid w:val="009A7D5F"/>
    <w:rsid w:val="009B1821"/>
    <w:rsid w:val="009B2168"/>
    <w:rsid w:val="009B581F"/>
    <w:rsid w:val="009B77C8"/>
    <w:rsid w:val="009D2B88"/>
    <w:rsid w:val="009F4AC7"/>
    <w:rsid w:val="009F5B2C"/>
    <w:rsid w:val="00A0036A"/>
    <w:rsid w:val="00A01677"/>
    <w:rsid w:val="00A05E0F"/>
    <w:rsid w:val="00A0720A"/>
    <w:rsid w:val="00A20A54"/>
    <w:rsid w:val="00A20FE4"/>
    <w:rsid w:val="00A219E5"/>
    <w:rsid w:val="00A25C17"/>
    <w:rsid w:val="00A267C0"/>
    <w:rsid w:val="00A2742E"/>
    <w:rsid w:val="00A3040E"/>
    <w:rsid w:val="00A3107B"/>
    <w:rsid w:val="00A31A35"/>
    <w:rsid w:val="00A348C0"/>
    <w:rsid w:val="00A3684C"/>
    <w:rsid w:val="00A46A4D"/>
    <w:rsid w:val="00A529B9"/>
    <w:rsid w:val="00A560ED"/>
    <w:rsid w:val="00A6016D"/>
    <w:rsid w:val="00A601DF"/>
    <w:rsid w:val="00A72486"/>
    <w:rsid w:val="00A74B71"/>
    <w:rsid w:val="00A97562"/>
    <w:rsid w:val="00AA187B"/>
    <w:rsid w:val="00AC0A7E"/>
    <w:rsid w:val="00AC20C8"/>
    <w:rsid w:val="00AC3DA9"/>
    <w:rsid w:val="00AC7DED"/>
    <w:rsid w:val="00AD0464"/>
    <w:rsid w:val="00AD2577"/>
    <w:rsid w:val="00AD2D53"/>
    <w:rsid w:val="00AE0151"/>
    <w:rsid w:val="00AE668E"/>
    <w:rsid w:val="00B026A6"/>
    <w:rsid w:val="00B058C8"/>
    <w:rsid w:val="00B07F3E"/>
    <w:rsid w:val="00B13434"/>
    <w:rsid w:val="00B170F0"/>
    <w:rsid w:val="00B20F07"/>
    <w:rsid w:val="00B22440"/>
    <w:rsid w:val="00B23B14"/>
    <w:rsid w:val="00B25617"/>
    <w:rsid w:val="00B25DC4"/>
    <w:rsid w:val="00B26E42"/>
    <w:rsid w:val="00B3190A"/>
    <w:rsid w:val="00B4538E"/>
    <w:rsid w:val="00B5241D"/>
    <w:rsid w:val="00B52DAD"/>
    <w:rsid w:val="00B735D7"/>
    <w:rsid w:val="00B74DD4"/>
    <w:rsid w:val="00B76B15"/>
    <w:rsid w:val="00B8190A"/>
    <w:rsid w:val="00B922A6"/>
    <w:rsid w:val="00BA0E69"/>
    <w:rsid w:val="00BA2401"/>
    <w:rsid w:val="00BA2ABF"/>
    <w:rsid w:val="00BA4D29"/>
    <w:rsid w:val="00BB5508"/>
    <w:rsid w:val="00BB7630"/>
    <w:rsid w:val="00BB7C7B"/>
    <w:rsid w:val="00BC72FC"/>
    <w:rsid w:val="00BE121F"/>
    <w:rsid w:val="00BE571F"/>
    <w:rsid w:val="00BE5B8B"/>
    <w:rsid w:val="00BE6AA4"/>
    <w:rsid w:val="00BE7502"/>
    <w:rsid w:val="00BF4F2C"/>
    <w:rsid w:val="00C16DE4"/>
    <w:rsid w:val="00C23683"/>
    <w:rsid w:val="00C23C19"/>
    <w:rsid w:val="00C26D9F"/>
    <w:rsid w:val="00C30C5F"/>
    <w:rsid w:val="00C31782"/>
    <w:rsid w:val="00C31866"/>
    <w:rsid w:val="00C35129"/>
    <w:rsid w:val="00C47282"/>
    <w:rsid w:val="00C47F6D"/>
    <w:rsid w:val="00C5271E"/>
    <w:rsid w:val="00C55D08"/>
    <w:rsid w:val="00C61D46"/>
    <w:rsid w:val="00C6512C"/>
    <w:rsid w:val="00C65151"/>
    <w:rsid w:val="00C72B61"/>
    <w:rsid w:val="00C9029E"/>
    <w:rsid w:val="00C9100D"/>
    <w:rsid w:val="00C92657"/>
    <w:rsid w:val="00C97628"/>
    <w:rsid w:val="00CA07B9"/>
    <w:rsid w:val="00CA3B71"/>
    <w:rsid w:val="00CA51C1"/>
    <w:rsid w:val="00CA5C56"/>
    <w:rsid w:val="00CB2AE6"/>
    <w:rsid w:val="00CB30E0"/>
    <w:rsid w:val="00CB65C7"/>
    <w:rsid w:val="00CB7BAB"/>
    <w:rsid w:val="00CC23EC"/>
    <w:rsid w:val="00CC565B"/>
    <w:rsid w:val="00CD2A9E"/>
    <w:rsid w:val="00CD3653"/>
    <w:rsid w:val="00CD5C7E"/>
    <w:rsid w:val="00CF07DF"/>
    <w:rsid w:val="00CF2570"/>
    <w:rsid w:val="00CF7750"/>
    <w:rsid w:val="00CF7B07"/>
    <w:rsid w:val="00D00157"/>
    <w:rsid w:val="00D10CFD"/>
    <w:rsid w:val="00D124E3"/>
    <w:rsid w:val="00D12EF5"/>
    <w:rsid w:val="00D16303"/>
    <w:rsid w:val="00D17FB5"/>
    <w:rsid w:val="00D2246C"/>
    <w:rsid w:val="00D341DE"/>
    <w:rsid w:val="00D34A07"/>
    <w:rsid w:val="00D366EE"/>
    <w:rsid w:val="00D37369"/>
    <w:rsid w:val="00D501A7"/>
    <w:rsid w:val="00D52582"/>
    <w:rsid w:val="00D65860"/>
    <w:rsid w:val="00D669AD"/>
    <w:rsid w:val="00D74F5C"/>
    <w:rsid w:val="00D83EA3"/>
    <w:rsid w:val="00DA295C"/>
    <w:rsid w:val="00DA34E1"/>
    <w:rsid w:val="00DA4BFB"/>
    <w:rsid w:val="00DA5A8E"/>
    <w:rsid w:val="00DB2075"/>
    <w:rsid w:val="00DB5202"/>
    <w:rsid w:val="00DD2463"/>
    <w:rsid w:val="00DD24D8"/>
    <w:rsid w:val="00DD316A"/>
    <w:rsid w:val="00DE28EB"/>
    <w:rsid w:val="00DE57F8"/>
    <w:rsid w:val="00DE5D4C"/>
    <w:rsid w:val="00DF01D8"/>
    <w:rsid w:val="00DF39AB"/>
    <w:rsid w:val="00DF659B"/>
    <w:rsid w:val="00DF7317"/>
    <w:rsid w:val="00E06A47"/>
    <w:rsid w:val="00E17EA5"/>
    <w:rsid w:val="00E20929"/>
    <w:rsid w:val="00E215ED"/>
    <w:rsid w:val="00E237EC"/>
    <w:rsid w:val="00E24ABC"/>
    <w:rsid w:val="00E27099"/>
    <w:rsid w:val="00E43DCC"/>
    <w:rsid w:val="00E456E9"/>
    <w:rsid w:val="00E46A1D"/>
    <w:rsid w:val="00E50225"/>
    <w:rsid w:val="00E504DA"/>
    <w:rsid w:val="00E50F27"/>
    <w:rsid w:val="00E51B4F"/>
    <w:rsid w:val="00E57313"/>
    <w:rsid w:val="00E5774F"/>
    <w:rsid w:val="00E613BA"/>
    <w:rsid w:val="00E6290E"/>
    <w:rsid w:val="00E6350E"/>
    <w:rsid w:val="00E73EB9"/>
    <w:rsid w:val="00E92AE0"/>
    <w:rsid w:val="00E941F9"/>
    <w:rsid w:val="00EA10EE"/>
    <w:rsid w:val="00EA2B98"/>
    <w:rsid w:val="00EA2CA8"/>
    <w:rsid w:val="00EC0113"/>
    <w:rsid w:val="00EC496A"/>
    <w:rsid w:val="00EC7B00"/>
    <w:rsid w:val="00ED798C"/>
    <w:rsid w:val="00EE1B60"/>
    <w:rsid w:val="00EE1E69"/>
    <w:rsid w:val="00EE2D7B"/>
    <w:rsid w:val="00F00481"/>
    <w:rsid w:val="00F01882"/>
    <w:rsid w:val="00F04AD2"/>
    <w:rsid w:val="00F068A3"/>
    <w:rsid w:val="00F150D9"/>
    <w:rsid w:val="00F15F3C"/>
    <w:rsid w:val="00F16EED"/>
    <w:rsid w:val="00F17321"/>
    <w:rsid w:val="00F174F9"/>
    <w:rsid w:val="00F4042F"/>
    <w:rsid w:val="00F448AF"/>
    <w:rsid w:val="00F46311"/>
    <w:rsid w:val="00F54D59"/>
    <w:rsid w:val="00F56AC2"/>
    <w:rsid w:val="00F650AD"/>
    <w:rsid w:val="00F65C58"/>
    <w:rsid w:val="00F80A9B"/>
    <w:rsid w:val="00F846B1"/>
    <w:rsid w:val="00F85966"/>
    <w:rsid w:val="00F90079"/>
    <w:rsid w:val="00F93220"/>
    <w:rsid w:val="00F94E1E"/>
    <w:rsid w:val="00FA2FD3"/>
    <w:rsid w:val="00FA6946"/>
    <w:rsid w:val="00FA6A81"/>
    <w:rsid w:val="00FB2EB9"/>
    <w:rsid w:val="00FB4412"/>
    <w:rsid w:val="00FB68E7"/>
    <w:rsid w:val="00FB72F3"/>
    <w:rsid w:val="00FC1EE6"/>
    <w:rsid w:val="00FC2431"/>
    <w:rsid w:val="00FC4E66"/>
    <w:rsid w:val="00FD61FE"/>
    <w:rsid w:val="00FE340C"/>
    <w:rsid w:val="00FE3D32"/>
    <w:rsid w:val="3A125D01"/>
    <w:rsid w:val="47412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E8EEB"/>
  <w15:docId w15:val="{7CA4A49D-D119-3646-BADD-2E95CFEC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6DB2"/>
    <w:rPr>
      <w:rFonts w:ascii="宋体" w:hAnsi="宋体" w:cs="宋体"/>
      <w:sz w:val="24"/>
      <w:szCs w:val="24"/>
    </w:rPr>
  </w:style>
  <w:style w:type="paragraph" w:styleId="1">
    <w:name w:val="heading 1"/>
    <w:basedOn w:val="a"/>
    <w:next w:val="a"/>
    <w:link w:val="10"/>
    <w:qFormat/>
    <w:locked/>
    <w:rsid w:val="00FC2431"/>
    <w:pPr>
      <w:keepNext/>
      <w:keepLines/>
      <w:spacing w:line="576" w:lineRule="auto"/>
      <w:outlineLvl w:val="0"/>
    </w:pPr>
    <w:rPr>
      <w:rFonts w:ascii="Calibri" w:hAnsi="Calibri" w:cs="Times New Roman"/>
      <w:b/>
      <w:kern w:val="44"/>
      <w:sz w:val="4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FC2431"/>
    <w:rPr>
      <w:b/>
      <w:kern w:val="44"/>
      <w:sz w:val="44"/>
      <w:szCs w:val="22"/>
    </w:rPr>
  </w:style>
  <w:style w:type="paragraph" w:styleId="a3">
    <w:name w:val="Date"/>
    <w:basedOn w:val="a"/>
    <w:next w:val="a"/>
    <w:link w:val="a4"/>
    <w:uiPriority w:val="99"/>
    <w:unhideWhenUsed/>
    <w:rsid w:val="00FC2431"/>
    <w:pPr>
      <w:ind w:leftChars="2500" w:left="100"/>
    </w:pPr>
  </w:style>
  <w:style w:type="character" w:customStyle="1" w:styleId="a4">
    <w:name w:val="日期 字符"/>
    <w:link w:val="a3"/>
    <w:uiPriority w:val="99"/>
    <w:semiHidden/>
    <w:qFormat/>
    <w:rsid w:val="00FC2431"/>
  </w:style>
  <w:style w:type="paragraph" w:styleId="a5">
    <w:name w:val="footer"/>
    <w:basedOn w:val="a"/>
    <w:link w:val="a6"/>
    <w:uiPriority w:val="99"/>
    <w:qFormat/>
    <w:rsid w:val="00FC2431"/>
    <w:pPr>
      <w:tabs>
        <w:tab w:val="center" w:pos="4153"/>
        <w:tab w:val="right" w:pos="8306"/>
      </w:tabs>
      <w:snapToGrid w:val="0"/>
    </w:pPr>
    <w:rPr>
      <w:rFonts w:ascii="Calibri" w:hAnsi="Calibri" w:cs="Times New Roman"/>
      <w:sz w:val="18"/>
      <w:szCs w:val="18"/>
    </w:rPr>
  </w:style>
  <w:style w:type="character" w:customStyle="1" w:styleId="a6">
    <w:name w:val="页脚 字符"/>
    <w:link w:val="a5"/>
    <w:uiPriority w:val="99"/>
    <w:qFormat/>
    <w:locked/>
    <w:rsid w:val="00FC2431"/>
    <w:rPr>
      <w:rFonts w:cs="Times New Roman"/>
      <w:sz w:val="18"/>
      <w:szCs w:val="18"/>
    </w:rPr>
  </w:style>
  <w:style w:type="paragraph" w:styleId="a7">
    <w:name w:val="header"/>
    <w:basedOn w:val="a"/>
    <w:link w:val="a8"/>
    <w:uiPriority w:val="99"/>
    <w:semiHidden/>
    <w:qFormat/>
    <w:rsid w:val="00FC2431"/>
    <w:pPr>
      <w:pBdr>
        <w:bottom w:val="single" w:sz="6" w:space="1" w:color="auto"/>
      </w:pBdr>
      <w:tabs>
        <w:tab w:val="center" w:pos="4153"/>
        <w:tab w:val="right" w:pos="8306"/>
      </w:tabs>
      <w:snapToGrid w:val="0"/>
      <w:jc w:val="center"/>
    </w:pPr>
    <w:rPr>
      <w:rFonts w:ascii="Calibri" w:hAnsi="Calibri" w:cs="Times New Roman"/>
      <w:sz w:val="18"/>
      <w:szCs w:val="18"/>
    </w:rPr>
  </w:style>
  <w:style w:type="character" w:customStyle="1" w:styleId="a8">
    <w:name w:val="页眉 字符"/>
    <w:link w:val="a7"/>
    <w:uiPriority w:val="99"/>
    <w:semiHidden/>
    <w:qFormat/>
    <w:locked/>
    <w:rsid w:val="00FC2431"/>
    <w:rPr>
      <w:rFonts w:cs="Times New Roman"/>
      <w:sz w:val="18"/>
      <w:szCs w:val="18"/>
    </w:rPr>
  </w:style>
  <w:style w:type="table" w:styleId="a9">
    <w:name w:val="Table Grid"/>
    <w:basedOn w:val="a1"/>
    <w:uiPriority w:val="39"/>
    <w:qFormat/>
    <w:locked/>
    <w:rsid w:val="00FC24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qFormat/>
    <w:rsid w:val="00FC2431"/>
    <w:rPr>
      <w:color w:val="0000FF"/>
      <w:u w:val="single"/>
    </w:rPr>
  </w:style>
  <w:style w:type="paragraph" w:styleId="ab">
    <w:name w:val="List Paragraph"/>
    <w:basedOn w:val="a"/>
    <w:uiPriority w:val="34"/>
    <w:qFormat/>
    <w:rsid w:val="00FC2431"/>
    <w:pPr>
      <w:ind w:firstLineChars="200" w:firstLine="420"/>
    </w:pPr>
  </w:style>
  <w:style w:type="character" w:customStyle="1" w:styleId="11">
    <w:name w:val="未处理的提及1"/>
    <w:uiPriority w:val="99"/>
    <w:unhideWhenUsed/>
    <w:qFormat/>
    <w:rsid w:val="00FC2431"/>
    <w:rPr>
      <w:color w:val="605E5C"/>
      <w:shd w:val="clear" w:color="auto" w:fill="E1DFDD"/>
    </w:rPr>
  </w:style>
  <w:style w:type="paragraph" w:styleId="ac">
    <w:name w:val="Balloon Text"/>
    <w:basedOn w:val="a"/>
    <w:link w:val="ad"/>
    <w:uiPriority w:val="99"/>
    <w:semiHidden/>
    <w:unhideWhenUsed/>
    <w:rsid w:val="009A4F48"/>
    <w:rPr>
      <w:rFonts w:ascii="Calibri" w:hAnsi="Calibri" w:cs="Times New Roman"/>
      <w:kern w:val="2"/>
      <w:sz w:val="18"/>
      <w:szCs w:val="18"/>
    </w:rPr>
  </w:style>
  <w:style w:type="character" w:customStyle="1" w:styleId="ad">
    <w:name w:val="批注框文本 字符"/>
    <w:link w:val="ac"/>
    <w:uiPriority w:val="99"/>
    <w:semiHidden/>
    <w:rsid w:val="009A4F48"/>
    <w:rPr>
      <w:kern w:val="2"/>
      <w:sz w:val="18"/>
      <w:szCs w:val="18"/>
    </w:rPr>
  </w:style>
  <w:style w:type="paragraph" w:styleId="ae">
    <w:name w:val="Revision"/>
    <w:hidden/>
    <w:uiPriority w:val="99"/>
    <w:unhideWhenUsed/>
    <w:rsid w:val="007F6557"/>
    <w:rPr>
      <w:kern w:val="2"/>
      <w:sz w:val="21"/>
      <w:szCs w:val="22"/>
    </w:rPr>
  </w:style>
  <w:style w:type="character" w:styleId="af">
    <w:name w:val="Emphasis"/>
    <w:uiPriority w:val="20"/>
    <w:qFormat/>
    <w:locked/>
    <w:rsid w:val="003F6D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6555">
      <w:bodyDiv w:val="1"/>
      <w:marLeft w:val="0"/>
      <w:marRight w:val="0"/>
      <w:marTop w:val="0"/>
      <w:marBottom w:val="0"/>
      <w:divBdr>
        <w:top w:val="none" w:sz="0" w:space="0" w:color="auto"/>
        <w:left w:val="none" w:sz="0" w:space="0" w:color="auto"/>
        <w:bottom w:val="none" w:sz="0" w:space="0" w:color="auto"/>
        <w:right w:val="none" w:sz="0" w:space="0" w:color="auto"/>
      </w:divBdr>
    </w:div>
    <w:div w:id="1204055459">
      <w:bodyDiv w:val="1"/>
      <w:marLeft w:val="0"/>
      <w:marRight w:val="0"/>
      <w:marTop w:val="0"/>
      <w:marBottom w:val="0"/>
      <w:divBdr>
        <w:top w:val="none" w:sz="0" w:space="0" w:color="auto"/>
        <w:left w:val="none" w:sz="0" w:space="0" w:color="auto"/>
        <w:bottom w:val="none" w:sz="0" w:space="0" w:color="auto"/>
        <w:right w:val="none" w:sz="0" w:space="0" w:color="auto"/>
      </w:divBdr>
    </w:div>
    <w:div w:id="1424571783">
      <w:bodyDiv w:val="1"/>
      <w:marLeft w:val="0"/>
      <w:marRight w:val="0"/>
      <w:marTop w:val="0"/>
      <w:marBottom w:val="0"/>
      <w:divBdr>
        <w:top w:val="none" w:sz="0" w:space="0" w:color="auto"/>
        <w:left w:val="none" w:sz="0" w:space="0" w:color="auto"/>
        <w:bottom w:val="none" w:sz="0" w:space="0" w:color="auto"/>
        <w:right w:val="none" w:sz="0" w:space="0" w:color="auto"/>
      </w:divBdr>
    </w:div>
    <w:div w:id="214192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BD621-0BB0-214F-8796-B887213C7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28</Pages>
  <Words>3850</Words>
  <Characters>21951</Characters>
  <Application>Microsoft Office Word</Application>
  <DocSecurity>0</DocSecurity>
  <Lines>182</Lines>
  <Paragraphs>51</Paragraphs>
  <ScaleCrop>false</ScaleCrop>
  <Company/>
  <LinksUpToDate>false</LinksUpToDate>
  <CharactersWithSpaces>25750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djj</dc:creator>
  <cp:lastModifiedBy>Phoebe.C</cp:lastModifiedBy>
  <cp:revision>72</cp:revision>
  <cp:lastPrinted>2021-08-13T07:27:00Z</cp:lastPrinted>
  <dcterms:created xsi:type="dcterms:W3CDTF">2022-12-11T12:21:00Z</dcterms:created>
  <dcterms:modified xsi:type="dcterms:W3CDTF">2022-12-28T07:47:00Z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D4905AEA0FC84C35B67FC3D563E9D1CA</vt:lpwstr>
  </property>
</Properties>
</file>