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漳州片仔癀药业股份有限公司</w:t>
      </w:r>
    </w:p>
    <w:p>
      <w:pP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片仔癀类产品、散件物品及文件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速递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运输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比选公告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为优化配置资源，获取优质服务，携手实现双赢，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拟对公司2023-2024年度</w:t>
      </w:r>
      <w:r>
        <w:rPr>
          <w:rFonts w:hint="eastAsia" w:ascii="仿宋" w:hAnsi="仿宋" w:eastAsia="仿宋" w:cs="仿宋"/>
          <w:sz w:val="32"/>
          <w:szCs w:val="32"/>
        </w:rPr>
        <w:t>片仔癀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类产品、散件物品及文件</w:t>
      </w:r>
      <w:r>
        <w:rPr>
          <w:rFonts w:hint="eastAsia" w:ascii="仿宋" w:hAnsi="仿宋" w:eastAsia="仿宋" w:cs="仿宋"/>
          <w:sz w:val="32"/>
          <w:szCs w:val="32"/>
        </w:rPr>
        <w:t>（漳州发往全国各地）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速递</w:t>
      </w:r>
      <w:r>
        <w:rPr>
          <w:rFonts w:hint="eastAsia" w:ascii="仿宋" w:hAnsi="仿宋" w:eastAsia="仿宋" w:cs="仿宋"/>
          <w:sz w:val="32"/>
          <w:szCs w:val="32"/>
        </w:rPr>
        <w:t>运输项目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进行公开比选。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有意向参与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比选企业请仔细阅读以下相关说明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一、参选人资质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1、参选人需符合以下条件：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1.1参选公司须为央企、国企或上市公司，不得为外资企业。请提供营业执照复印件。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1.2无特殊天气灾害等不可抗力原因，要求货品发出后需36小时内送达，且全年无休，保持运输通畅。请提供历史运输记录等相关材料。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1.3参选公司的全国（包含港澳台地区）网点覆盖率须达到95%以上，国内网点需覆盖偏远地区及岛屿（如：昌都、海口、南澳岛等），国外网点需覆盖全球主要国家及地区。请提供历史运输记录或网点分布图等相关材料。</w:t>
      </w:r>
    </w:p>
    <w:p>
      <w:pPr>
        <w:numPr>
          <w:ilvl w:val="0"/>
          <w:numId w:val="0"/>
        </w:numPr>
        <w:spacing w:line="5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1.4在特殊时期（如：各类大型活动展会或疫情期间），参选公司需可通过国家安检，进入到活动城市或疫区，将货品投运至客户。请提供历史运输记录等相关材料。</w:t>
      </w:r>
    </w:p>
    <w:p>
      <w:pPr>
        <w:numPr>
          <w:ilvl w:val="0"/>
          <w:numId w:val="0"/>
        </w:numPr>
        <w:spacing w:line="5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u w:val="double"/>
        </w:rPr>
        <w:t>凡不符合上述任一条件，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double"/>
          <w:lang w:val="en-US" w:eastAsia="zh-CN"/>
        </w:rPr>
        <w:t>不予与参选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double"/>
        </w:rPr>
        <w:t>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二、比选响应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1、参选公司应是具备独立企业法人资格，且有能力提供货品运输服务的企业。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2、有意参选的公司需于2023年9月14日16时前将参选人资质证明（包括但不限于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营业执照、道路运输经营许可证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）复印件加盖公章扫描件发送到邮箱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pzhxsb@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zzpzh.com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，我司将对有意参选公司进行资质审核，逾期收到或不符合规定的将被拒绝。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3、我司将对审核通过的参选公司发放正式的比选文件，届时参选公司可根据文件要求，提供相关配套参选文件。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4、各参选公司需如实提供参选文件，如提供虚假资料或随意报价者，将被列为不合格参选者。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参选公司在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"/>
          <w:sz w:val="32"/>
          <w:szCs w:val="32"/>
        </w:rPr>
        <w:t>过程所产生的费用均由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自行承担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相关资料恕不退还。我司将根据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的综合条件选定中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三、发布公告媒介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本次比选仅在片仔癀官方网站（www.zzpzh.com）上发布，其他任何媒介上转载的比选信息属于非法转载，均为无效，因轻信其他组织、个人或媒体提供的信息而造成的损失，我司概不负责。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四、联系方式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方女士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漳州市芗城区琥珀路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1号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0596-2300223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pzhxsb@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zzpzh.com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bookmarkStart w:id="0" w:name="_GoBack"/>
      <w:bookmarkEnd w:id="0"/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五、其他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1、报送材料概不退还；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2、本公告解释权属于本公告人。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漳州片仔癀药业股份有限公司产品销售部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2023年9月8日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35D3"/>
    <w:rsid w:val="0F7B4A60"/>
    <w:rsid w:val="3FFA4F98"/>
    <w:rsid w:val="48BB0592"/>
    <w:rsid w:val="4B2735D3"/>
    <w:rsid w:val="54B02591"/>
    <w:rsid w:val="556F4E85"/>
    <w:rsid w:val="62256A3B"/>
    <w:rsid w:val="67E53F5F"/>
    <w:rsid w:val="6A075237"/>
    <w:rsid w:val="6B8B6185"/>
    <w:rsid w:val="72265C1E"/>
    <w:rsid w:val="74AC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2021-08-09T09:10:00Z</dcterms:created>
  <dc:creator>Administrator</dc:creator>
  <cp:lastModifiedBy>Administrator</cp:lastModifiedBy>
  <dcterms:modified xsi:type="dcterms:W3CDTF">2023-09-08T01:10:26Z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